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F4109" w14:textId="0D561031" w:rsidR="002B6DE5" w:rsidRPr="00B70096" w:rsidRDefault="002B6DE5" w:rsidP="002B6DE5">
      <w:pPr>
        <w:spacing w:after="120"/>
        <w:jc w:val="center"/>
        <w:rPr>
          <w:rFonts w:cs="Arial"/>
          <w:b/>
          <w:szCs w:val="22"/>
          <w:u w:val="single"/>
        </w:rPr>
      </w:pPr>
      <w:bookmarkStart w:id="0" w:name="_Hlk191399603"/>
      <w:r w:rsidRPr="00B70096">
        <w:rPr>
          <w:rFonts w:cs="Arial"/>
          <w:b/>
          <w:szCs w:val="22"/>
          <w:u w:val="single"/>
        </w:rPr>
        <w:t xml:space="preserve">APÊNDICE </w:t>
      </w:r>
      <w:r w:rsidR="000E69C2">
        <w:rPr>
          <w:rFonts w:cs="Arial"/>
          <w:b/>
          <w:szCs w:val="22"/>
          <w:u w:val="single"/>
        </w:rPr>
        <w:t>E</w:t>
      </w:r>
      <w:r w:rsidRPr="00B70096">
        <w:rPr>
          <w:rFonts w:cs="Arial"/>
          <w:b/>
          <w:szCs w:val="22"/>
          <w:u w:val="single"/>
        </w:rPr>
        <w:t xml:space="preserve"> </w:t>
      </w:r>
    </w:p>
    <w:p w14:paraId="7FEFBE5F" w14:textId="6BB5A702" w:rsidR="002B6DE5" w:rsidRPr="005474A7" w:rsidRDefault="000E69C2" w:rsidP="000E69C2">
      <w:pPr>
        <w:jc w:val="center"/>
        <w:rPr>
          <w:rFonts w:cs="Arial"/>
          <w:szCs w:val="22"/>
        </w:rPr>
      </w:pPr>
      <w:r w:rsidRPr="000E69C2">
        <w:rPr>
          <w:rFonts w:cs="Arial"/>
          <w:b/>
          <w:szCs w:val="22"/>
          <w:u w:val="single"/>
        </w:rPr>
        <w:t xml:space="preserve">COLETA DE INFORMAÇÕES DE CONTAS DE </w:t>
      </w:r>
      <w:r w:rsidR="005C2E4E">
        <w:rPr>
          <w:rFonts w:cs="Arial"/>
          <w:b/>
          <w:szCs w:val="22"/>
          <w:u w:val="single"/>
        </w:rPr>
        <w:t xml:space="preserve">ÁGUA E </w:t>
      </w:r>
      <w:r w:rsidRPr="000E69C2">
        <w:rPr>
          <w:rFonts w:cs="Arial"/>
          <w:b/>
          <w:szCs w:val="22"/>
          <w:u w:val="single"/>
        </w:rPr>
        <w:t>ENERGIA</w:t>
      </w:r>
      <w:r w:rsidR="005C2E4E">
        <w:rPr>
          <w:rFonts w:cs="Arial"/>
          <w:b/>
          <w:szCs w:val="22"/>
          <w:u w:val="single"/>
        </w:rPr>
        <w:t xml:space="preserve"> ELÉTRICA</w:t>
      </w:r>
    </w:p>
    <w:p w14:paraId="66B06D11" w14:textId="204D27AC" w:rsidR="00040E0A" w:rsidRDefault="002B6DE5">
      <w:pPr>
        <w:pStyle w:val="Sumrio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7819A5">
        <w:rPr>
          <w:rFonts w:ascii="Arial" w:hAnsi="Arial" w:cs="Arial"/>
          <w:sz w:val="22"/>
          <w:szCs w:val="22"/>
        </w:rPr>
        <w:fldChar w:fldCharType="begin"/>
      </w:r>
      <w:r w:rsidRPr="007819A5">
        <w:rPr>
          <w:rFonts w:ascii="Arial" w:hAnsi="Arial" w:cs="Arial"/>
          <w:sz w:val="22"/>
          <w:szCs w:val="22"/>
        </w:rPr>
        <w:instrText xml:space="preserve"> TOC \o "1-3" \h \z \t "Estilo nivel 2 + Arial 11 pt Negrito Justificado;2;Estilo nivel 1 + Arial 11 pt Negrito Justificado;1" </w:instrText>
      </w:r>
      <w:r w:rsidRPr="007819A5">
        <w:rPr>
          <w:rFonts w:ascii="Arial" w:hAnsi="Arial" w:cs="Arial"/>
          <w:sz w:val="22"/>
          <w:szCs w:val="22"/>
        </w:rPr>
        <w:fldChar w:fldCharType="separate"/>
      </w:r>
      <w:hyperlink w:anchor="_Toc127259826" w:history="1">
        <w:r w:rsidR="00040E0A" w:rsidRPr="00AF1B4A">
          <w:rPr>
            <w:rStyle w:val="Hyperlink"/>
            <w:noProof/>
          </w:rPr>
          <w:t>1</w:t>
        </w:r>
        <w:r w:rsidR="00040E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40E0A" w:rsidRPr="00AF1B4A">
          <w:rPr>
            <w:rStyle w:val="Hyperlink"/>
            <w:noProof/>
          </w:rPr>
          <w:t>COLETA DE CONTAS DE ÁGUA E ENERGIA ELÉTRICA</w:t>
        </w:r>
        <w:r w:rsidR="00040E0A">
          <w:rPr>
            <w:noProof/>
            <w:webHidden/>
          </w:rPr>
          <w:tab/>
        </w:r>
        <w:r w:rsidR="00040E0A">
          <w:rPr>
            <w:noProof/>
            <w:webHidden/>
          </w:rPr>
          <w:fldChar w:fldCharType="begin"/>
        </w:r>
        <w:r w:rsidR="00040E0A">
          <w:rPr>
            <w:noProof/>
            <w:webHidden/>
          </w:rPr>
          <w:instrText xml:space="preserve"> PAGEREF _Toc127259826 \h </w:instrText>
        </w:r>
        <w:r w:rsidR="00040E0A">
          <w:rPr>
            <w:noProof/>
            <w:webHidden/>
          </w:rPr>
        </w:r>
        <w:r w:rsidR="00040E0A">
          <w:rPr>
            <w:noProof/>
            <w:webHidden/>
          </w:rPr>
          <w:fldChar w:fldCharType="separate"/>
        </w:r>
        <w:r w:rsidR="00040E0A">
          <w:rPr>
            <w:noProof/>
            <w:webHidden/>
          </w:rPr>
          <w:t>2</w:t>
        </w:r>
        <w:r w:rsidR="00040E0A">
          <w:rPr>
            <w:noProof/>
            <w:webHidden/>
          </w:rPr>
          <w:fldChar w:fldCharType="end"/>
        </w:r>
      </w:hyperlink>
    </w:p>
    <w:p w14:paraId="195525FB" w14:textId="22828C57" w:rsidR="00040E0A" w:rsidRDefault="00040E0A">
      <w:pPr>
        <w:pStyle w:val="Sumrio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27259827" w:history="1">
        <w:r w:rsidRPr="00AF1B4A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AF1B4A">
          <w:rPr>
            <w:rStyle w:val="Hyperlink"/>
            <w:rFonts w:cs="Arial"/>
            <w:noProof/>
          </w:rPr>
          <w:t>UNIDADES COMPONENTES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_Toc127259827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29ECADF" w14:textId="27A697F1" w:rsidR="00040E0A" w:rsidRDefault="00040E0A">
      <w:pPr>
        <w:pStyle w:val="Sumrio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27259828" w:history="1">
        <w:r w:rsidRPr="00AF1B4A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AF1B4A">
          <w:rPr>
            <w:rStyle w:val="Hyperlink"/>
            <w:rFonts w:cs="Arial"/>
            <w:noProof/>
          </w:rPr>
          <w:t>RELATÓRIOS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_Toc127259828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0D9D229" w14:textId="74DC2139" w:rsidR="00040E0A" w:rsidRDefault="00040E0A">
      <w:pPr>
        <w:pStyle w:val="Sumrio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27259829" w:history="1">
        <w:r w:rsidRPr="00AF1B4A">
          <w:rPr>
            <w:rStyle w:val="Hyperlink"/>
            <w:noProof/>
          </w:rPr>
          <w:t>3.1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AF1B4A">
          <w:rPr>
            <w:rStyle w:val="Hyperlink"/>
            <w:rFonts w:eastAsia="Arial Unicode MS" w:cs="Arial"/>
            <w:noProof/>
          </w:rPr>
          <w:t>RELATÓRIO DE CONTAS DE ENERGIA ELÉTRICA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_Toc127259829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F604031" w14:textId="2BDCC51D" w:rsidR="00040E0A" w:rsidRDefault="00040E0A">
      <w:pPr>
        <w:pStyle w:val="Sumrio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27259830" w:history="1">
        <w:r w:rsidRPr="00AF1B4A">
          <w:rPr>
            <w:rStyle w:val="Hyperlink"/>
            <w:noProof/>
          </w:rPr>
          <w:t>3.2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AF1B4A">
          <w:rPr>
            <w:rStyle w:val="Hyperlink"/>
            <w:rFonts w:eastAsia="Arial Unicode MS" w:cs="Arial"/>
            <w:noProof/>
          </w:rPr>
          <w:t>RELATÓRIO DE CONTAS DE ÁGUA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_Toc127259830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A8B74B6" w14:textId="06751D56" w:rsidR="00040E0A" w:rsidRDefault="00040E0A">
      <w:pPr>
        <w:pStyle w:val="Sumrio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27259831" w:history="1">
        <w:r w:rsidRPr="00AF1B4A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AF1B4A">
          <w:rPr>
            <w:rStyle w:val="Hyperlink"/>
            <w:rFonts w:cs="Arial"/>
            <w:noProof/>
          </w:rPr>
          <w:t>PAINÉIS GERENCIAIS (DASHBOARDS)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_Toc127259831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59C1640" w14:textId="13094CF3" w:rsidR="002B6DE5" w:rsidRPr="007819A5" w:rsidRDefault="002B6DE5" w:rsidP="002B6DE5">
      <w:pPr>
        <w:rPr>
          <w:rFonts w:cs="Arial"/>
          <w:szCs w:val="22"/>
        </w:rPr>
      </w:pPr>
      <w:r w:rsidRPr="007819A5">
        <w:rPr>
          <w:rFonts w:cs="Arial"/>
          <w:szCs w:val="22"/>
        </w:rPr>
        <w:fldChar w:fldCharType="end"/>
      </w:r>
    </w:p>
    <w:p w14:paraId="300E7948" w14:textId="77777777" w:rsidR="002B6DE5" w:rsidRPr="00B70096" w:rsidRDefault="002B6DE5" w:rsidP="002B6DE5">
      <w:pPr>
        <w:rPr>
          <w:rFonts w:cs="Arial"/>
          <w:szCs w:val="22"/>
        </w:rPr>
      </w:pPr>
    </w:p>
    <w:p w14:paraId="364F8571" w14:textId="77777777" w:rsidR="002B6DE5" w:rsidRPr="00B70096" w:rsidRDefault="002B6DE5" w:rsidP="002B6DE5">
      <w:pPr>
        <w:rPr>
          <w:rFonts w:cs="Arial"/>
          <w:szCs w:val="22"/>
        </w:rPr>
      </w:pPr>
    </w:p>
    <w:p w14:paraId="23BF0211" w14:textId="77777777" w:rsidR="002B6DE5" w:rsidRPr="00B70096" w:rsidRDefault="002B6DE5" w:rsidP="002B6DE5">
      <w:pPr>
        <w:rPr>
          <w:rFonts w:cs="Arial"/>
          <w:szCs w:val="22"/>
        </w:rPr>
      </w:pPr>
    </w:p>
    <w:p w14:paraId="71BEFA9F" w14:textId="77777777" w:rsidR="002B6DE5" w:rsidRPr="00B70096" w:rsidRDefault="002B6DE5" w:rsidP="002B6DE5">
      <w:pPr>
        <w:rPr>
          <w:rFonts w:cs="Arial"/>
          <w:szCs w:val="22"/>
        </w:rPr>
      </w:pPr>
    </w:p>
    <w:p w14:paraId="46A1ABA9" w14:textId="77777777" w:rsidR="002B6DE5" w:rsidRPr="00B70096" w:rsidRDefault="002B6DE5" w:rsidP="002B6DE5">
      <w:pPr>
        <w:rPr>
          <w:rFonts w:cs="Arial"/>
          <w:szCs w:val="22"/>
        </w:rPr>
      </w:pPr>
    </w:p>
    <w:p w14:paraId="43433CA6" w14:textId="118C5017" w:rsidR="002B6DE5" w:rsidRPr="00B70096" w:rsidRDefault="002B6DE5" w:rsidP="002B6DE5">
      <w:pPr>
        <w:pStyle w:val="Estilonivel1Arial11ptNegritoJustificado"/>
        <w:rPr>
          <w:rFonts w:cs="Arial"/>
          <w:szCs w:val="22"/>
        </w:rPr>
      </w:pPr>
      <w:r w:rsidRPr="00B70096">
        <w:rPr>
          <w:rFonts w:cs="Arial"/>
          <w:szCs w:val="22"/>
        </w:rPr>
        <w:br w:type="page"/>
      </w:r>
    </w:p>
    <w:p w14:paraId="5B11DABF" w14:textId="63D34D90" w:rsidR="002B6DE5" w:rsidRPr="00D3714B" w:rsidRDefault="002B2A0D" w:rsidP="009F2326">
      <w:pPr>
        <w:pStyle w:val="Estilonivel1Arial11ptNegritoJustificado"/>
        <w:numPr>
          <w:ilvl w:val="0"/>
          <w:numId w:val="5"/>
        </w:numPr>
      </w:pPr>
      <w:bookmarkStart w:id="1" w:name="_Toc127259826"/>
      <w:r w:rsidRPr="00D3714B">
        <w:lastRenderedPageBreak/>
        <w:t xml:space="preserve">COLETA DE CONTAS DE </w:t>
      </w:r>
      <w:r w:rsidR="00D3714B" w:rsidRPr="00D3714B">
        <w:t xml:space="preserve">ÁGUA E </w:t>
      </w:r>
      <w:r w:rsidRPr="00D3714B">
        <w:t>ENERGIA</w:t>
      </w:r>
      <w:r w:rsidR="00D3714B" w:rsidRPr="00D3714B">
        <w:t xml:space="preserve"> ELÉTRICA</w:t>
      </w:r>
      <w:bookmarkEnd w:id="1"/>
    </w:p>
    <w:p w14:paraId="03022BCB" w14:textId="33374815" w:rsidR="00130628" w:rsidRDefault="00130628" w:rsidP="002B6DE5">
      <w:pPr>
        <w:pStyle w:val="Estilonivel2Arial11ptJustificado"/>
        <w:rPr>
          <w:rFonts w:cs="Arial"/>
          <w:szCs w:val="22"/>
        </w:rPr>
      </w:pPr>
      <w:r>
        <w:rPr>
          <w:rFonts w:cs="Arial"/>
          <w:szCs w:val="22"/>
        </w:rPr>
        <w:t xml:space="preserve">A CONTRATADA deverá realizar a coleta de contas de </w:t>
      </w:r>
      <w:r w:rsidR="00D3714B">
        <w:rPr>
          <w:rFonts w:cs="Arial"/>
          <w:szCs w:val="22"/>
        </w:rPr>
        <w:t xml:space="preserve">água e </w:t>
      </w:r>
      <w:r>
        <w:rPr>
          <w:rFonts w:cs="Arial"/>
          <w:szCs w:val="22"/>
        </w:rPr>
        <w:t>energia</w:t>
      </w:r>
      <w:r w:rsidR="00D3714B">
        <w:rPr>
          <w:rFonts w:cs="Arial"/>
          <w:szCs w:val="22"/>
        </w:rPr>
        <w:t xml:space="preserve"> elétrica</w:t>
      </w:r>
      <w:r>
        <w:rPr>
          <w:rFonts w:cs="Arial"/>
          <w:szCs w:val="22"/>
        </w:rPr>
        <w:t xml:space="preserve"> junto às concessionárias de energia </w:t>
      </w:r>
      <w:r w:rsidR="00275F79">
        <w:rPr>
          <w:rFonts w:cs="Arial"/>
          <w:szCs w:val="22"/>
        </w:rPr>
        <w:t xml:space="preserve">elétrica e água </w:t>
      </w:r>
      <w:r>
        <w:rPr>
          <w:rFonts w:cs="Arial"/>
          <w:szCs w:val="22"/>
        </w:rPr>
        <w:t>das unidades da CAIXA vinculadas ao contrato.</w:t>
      </w:r>
    </w:p>
    <w:p w14:paraId="502D4A60" w14:textId="23C42646" w:rsidR="00130628" w:rsidRDefault="00130628" w:rsidP="002B6DE5">
      <w:pPr>
        <w:pStyle w:val="Estilonivel2Arial11ptJustificado"/>
        <w:rPr>
          <w:rFonts w:cs="Arial"/>
          <w:szCs w:val="22"/>
        </w:rPr>
      </w:pPr>
      <w:r>
        <w:rPr>
          <w:rFonts w:cs="Arial"/>
          <w:szCs w:val="22"/>
        </w:rPr>
        <w:t>Caberá a contratada a definição da metodologia de coleta das informações de contas de água e energia.</w:t>
      </w:r>
    </w:p>
    <w:p w14:paraId="36FCFDEF" w14:textId="0F88B73D" w:rsidR="00130628" w:rsidRDefault="00130628" w:rsidP="002B6DE5">
      <w:pPr>
        <w:pStyle w:val="Estilonivel2Arial11ptJustificado"/>
        <w:rPr>
          <w:rFonts w:cs="Arial"/>
          <w:szCs w:val="22"/>
        </w:rPr>
      </w:pPr>
      <w:r>
        <w:rPr>
          <w:rFonts w:cs="Arial"/>
          <w:szCs w:val="22"/>
        </w:rPr>
        <w:t>A CAIXA fornecerá liberação de acesso às contas através da internet ou entregará as contas em formato PDF para a contratada em periodicidade mensal e em datas a serem acertadas, a depender dos períodos de pagamento das contas.</w:t>
      </w:r>
    </w:p>
    <w:p w14:paraId="0AEA521D" w14:textId="63F39D8E" w:rsidR="00130628" w:rsidRDefault="00130628" w:rsidP="002B6DE5">
      <w:pPr>
        <w:pStyle w:val="Estilonivel2Arial11ptJustificado"/>
        <w:rPr>
          <w:rFonts w:cs="Arial"/>
          <w:szCs w:val="22"/>
        </w:rPr>
      </w:pPr>
      <w:r>
        <w:rPr>
          <w:rFonts w:cs="Arial"/>
          <w:szCs w:val="22"/>
        </w:rPr>
        <w:t xml:space="preserve">A contratada deverá fornecer os dados das contas de energia elétrica e de água em planilha em formato definido de acordo com o </w:t>
      </w:r>
      <w:r w:rsidR="00275F79">
        <w:rPr>
          <w:rFonts w:cs="Arial"/>
          <w:szCs w:val="22"/>
        </w:rPr>
        <w:t>modelo a ser entregue pela caixa.</w:t>
      </w:r>
    </w:p>
    <w:p w14:paraId="7A00B47A" w14:textId="0857990D" w:rsidR="002B6DE5" w:rsidRPr="005F1EAC" w:rsidRDefault="002B6DE5" w:rsidP="002B6DE5">
      <w:pPr>
        <w:pStyle w:val="Estilonivel2Arial11ptJustificado"/>
        <w:rPr>
          <w:rFonts w:cs="Arial"/>
          <w:szCs w:val="22"/>
        </w:rPr>
      </w:pPr>
      <w:r w:rsidRPr="005F1EAC">
        <w:rPr>
          <w:rFonts w:cs="Arial"/>
          <w:szCs w:val="22"/>
        </w:rPr>
        <w:t xml:space="preserve">A contratada deverá elaborar e entregar um relatório </w:t>
      </w:r>
      <w:r w:rsidR="00130628" w:rsidRPr="005F1EAC">
        <w:rPr>
          <w:rFonts w:cs="Arial"/>
          <w:szCs w:val="22"/>
        </w:rPr>
        <w:t>para cada concessionária</w:t>
      </w:r>
      <w:r w:rsidR="00CB343E" w:rsidRPr="005F1EAC">
        <w:rPr>
          <w:rFonts w:cs="Arial"/>
          <w:szCs w:val="22"/>
        </w:rPr>
        <w:t>, conforme definido a seguir.</w:t>
      </w:r>
    </w:p>
    <w:p w14:paraId="23972F5D" w14:textId="7BBAE5C2" w:rsidR="00CB343E" w:rsidRPr="005F1EAC" w:rsidRDefault="00CB343E" w:rsidP="002B6DE5">
      <w:pPr>
        <w:pStyle w:val="Estilonivel2Arial11ptJustificado"/>
        <w:rPr>
          <w:rFonts w:cs="Arial"/>
          <w:szCs w:val="22"/>
        </w:rPr>
      </w:pPr>
      <w:r w:rsidRPr="005F1EAC">
        <w:rPr>
          <w:rFonts w:cs="Arial"/>
          <w:szCs w:val="22"/>
        </w:rPr>
        <w:t>Durante a execução do contrato a CAIXA poderá adicionar até mais 2 campos extras por tipo de relatório</w:t>
      </w:r>
      <w:r w:rsidR="0021504B" w:rsidRPr="005F1EAC">
        <w:rPr>
          <w:rFonts w:cs="Arial"/>
          <w:szCs w:val="22"/>
        </w:rPr>
        <w:t>.</w:t>
      </w:r>
    </w:p>
    <w:p w14:paraId="4C0D4F24" w14:textId="7EDC67F4" w:rsidR="0021504B" w:rsidRPr="005F1EAC" w:rsidRDefault="0021504B" w:rsidP="002B6DE5">
      <w:pPr>
        <w:pStyle w:val="Estilonivel2Arial11ptJustificado"/>
        <w:rPr>
          <w:rFonts w:cs="Arial"/>
          <w:szCs w:val="22"/>
        </w:rPr>
      </w:pPr>
      <w:r w:rsidRPr="005F1EAC">
        <w:rPr>
          <w:rFonts w:cs="Arial"/>
          <w:szCs w:val="22"/>
        </w:rPr>
        <w:t xml:space="preserve">A CONTRATADA deverá montar conjunto de painéis </w:t>
      </w:r>
      <w:r w:rsidR="00B8017D" w:rsidRPr="005F1EAC">
        <w:rPr>
          <w:rFonts w:cs="Arial"/>
          <w:szCs w:val="22"/>
        </w:rPr>
        <w:t xml:space="preserve">e relatórios </w:t>
      </w:r>
      <w:r w:rsidRPr="005F1EAC">
        <w:rPr>
          <w:rFonts w:cs="Arial"/>
          <w:szCs w:val="22"/>
        </w:rPr>
        <w:t>gerencia</w:t>
      </w:r>
      <w:r w:rsidR="00B8017D" w:rsidRPr="005F1EAC">
        <w:rPr>
          <w:rFonts w:cs="Arial"/>
          <w:szCs w:val="22"/>
        </w:rPr>
        <w:t>i</w:t>
      </w:r>
      <w:r w:rsidRPr="005F1EAC">
        <w:rPr>
          <w:rFonts w:cs="Arial"/>
          <w:szCs w:val="22"/>
        </w:rPr>
        <w:t>s com informações sobre os registros dos valores de contas de energia conforme descrito abaixo.</w:t>
      </w:r>
    </w:p>
    <w:p w14:paraId="3B1B3293" w14:textId="2A3E1D35" w:rsidR="00EE0544" w:rsidRDefault="00EE0544" w:rsidP="002B6DE5">
      <w:pPr>
        <w:pStyle w:val="Estilonivel1Arial11ptNegritoJustificado"/>
        <w:rPr>
          <w:rFonts w:cs="Arial"/>
          <w:szCs w:val="22"/>
        </w:rPr>
      </w:pPr>
      <w:bookmarkStart w:id="2" w:name="_Toc127259827"/>
      <w:r>
        <w:rPr>
          <w:rFonts w:cs="Arial"/>
          <w:szCs w:val="22"/>
        </w:rPr>
        <w:t>UNIDADES COMPONENTES</w:t>
      </w:r>
      <w:bookmarkEnd w:id="2"/>
    </w:p>
    <w:p w14:paraId="2EE51913" w14:textId="478320DF" w:rsidR="005F1EAC" w:rsidRPr="005F1EAC" w:rsidRDefault="005F1EAC" w:rsidP="005F1EAC">
      <w:pPr>
        <w:pStyle w:val="Estilonivel3Arial11pt"/>
        <w:rPr>
          <w:rFonts w:cs="Arial"/>
          <w:szCs w:val="22"/>
        </w:rPr>
      </w:pPr>
      <w:r w:rsidRPr="005F1EAC">
        <w:rPr>
          <w:rFonts w:cs="Arial"/>
          <w:szCs w:val="22"/>
        </w:rPr>
        <w:t xml:space="preserve">A CONTRATADA deverá </w:t>
      </w:r>
      <w:r w:rsidR="00AD13C2">
        <w:rPr>
          <w:rFonts w:cs="Arial"/>
          <w:szCs w:val="22"/>
        </w:rPr>
        <w:t xml:space="preserve">buscar </w:t>
      </w:r>
      <w:r w:rsidRPr="005F1EAC">
        <w:rPr>
          <w:rFonts w:cs="Arial"/>
          <w:szCs w:val="22"/>
        </w:rPr>
        <w:t xml:space="preserve">as faturas de </w:t>
      </w:r>
      <w:r w:rsidR="00AD13C2">
        <w:rPr>
          <w:rFonts w:cs="Arial"/>
          <w:szCs w:val="22"/>
        </w:rPr>
        <w:t xml:space="preserve">água e </w:t>
      </w:r>
      <w:r w:rsidRPr="005F1EAC">
        <w:rPr>
          <w:rFonts w:cs="Arial"/>
          <w:szCs w:val="22"/>
        </w:rPr>
        <w:t xml:space="preserve">energia elétricas, de maneira automática atendendo as concessionárias: </w:t>
      </w:r>
      <w:r w:rsidR="00AD13C2">
        <w:rPr>
          <w:rFonts w:cs="Arial"/>
          <w:szCs w:val="22"/>
        </w:rPr>
        <w:t xml:space="preserve">NEO Energia (antiga </w:t>
      </w:r>
      <w:r w:rsidRPr="005F1EAC">
        <w:rPr>
          <w:rFonts w:cs="Arial"/>
          <w:szCs w:val="22"/>
        </w:rPr>
        <w:t>CEB</w:t>
      </w:r>
      <w:r w:rsidR="00AD13C2">
        <w:rPr>
          <w:rFonts w:cs="Arial"/>
          <w:szCs w:val="22"/>
        </w:rPr>
        <w:t>)</w:t>
      </w:r>
      <w:r w:rsidRPr="005F1EAC">
        <w:rPr>
          <w:rFonts w:cs="Arial"/>
          <w:szCs w:val="22"/>
        </w:rPr>
        <w:t>, EQUATORIAL (a qual veio a substituir a ENEL no estado de Goiás)</w:t>
      </w:r>
      <w:r w:rsidR="002D2D3B">
        <w:rPr>
          <w:rFonts w:cs="Arial"/>
          <w:szCs w:val="22"/>
        </w:rPr>
        <w:t>, CAESB e SANEAGO</w:t>
      </w:r>
      <w:r w:rsidRPr="005F1EAC">
        <w:rPr>
          <w:rFonts w:cs="Arial"/>
          <w:szCs w:val="22"/>
        </w:rPr>
        <w:t xml:space="preserve"> respeitando assim a</w:t>
      </w:r>
      <w:r w:rsidR="002D2D3B">
        <w:rPr>
          <w:rFonts w:cs="Arial"/>
          <w:szCs w:val="22"/>
        </w:rPr>
        <w:t>s localizações das unidades especificadas no</w:t>
      </w:r>
      <w:r w:rsidRPr="005F1EAC">
        <w:rPr>
          <w:rFonts w:cs="Arial"/>
          <w:szCs w:val="22"/>
        </w:rPr>
        <w:t xml:space="preserve"> Apêndice F</w:t>
      </w:r>
      <w:r w:rsidR="005F66EC">
        <w:rPr>
          <w:rFonts w:cs="Arial"/>
          <w:szCs w:val="22"/>
        </w:rPr>
        <w:t>.</w:t>
      </w:r>
    </w:p>
    <w:p w14:paraId="6471ABF1" w14:textId="0967D4DC" w:rsidR="003C4475" w:rsidRDefault="003C4475" w:rsidP="00EE0544">
      <w:pPr>
        <w:pStyle w:val="Estilonivel3Arial11pt"/>
        <w:rPr>
          <w:rFonts w:cs="Arial"/>
          <w:szCs w:val="22"/>
        </w:rPr>
      </w:pPr>
      <w:r>
        <w:rPr>
          <w:rFonts w:cs="Arial"/>
          <w:szCs w:val="22"/>
        </w:rPr>
        <w:t>As unidades e o números dos medidores são apresentados no Apêndice F, aba unidades e medidores.</w:t>
      </w:r>
    </w:p>
    <w:p w14:paraId="2FAAD9B8" w14:textId="6725A966" w:rsidR="00AD13C2" w:rsidRDefault="00AD13C2" w:rsidP="00EE0544">
      <w:pPr>
        <w:pStyle w:val="Estilonivel3Arial11pt"/>
        <w:rPr>
          <w:rFonts w:cs="Arial"/>
          <w:szCs w:val="22"/>
        </w:rPr>
      </w:pPr>
      <w:r>
        <w:rPr>
          <w:rFonts w:cs="Arial"/>
          <w:szCs w:val="22"/>
        </w:rPr>
        <w:t>A CAIXA se compromete a fornecer as alterações para o acesso automático aos portais das concessionárias.</w:t>
      </w:r>
    </w:p>
    <w:p w14:paraId="053711EF" w14:textId="4C5094FF" w:rsidR="00AD13C2" w:rsidRPr="00B70096" w:rsidRDefault="00AD13C2" w:rsidP="00EE0544">
      <w:pPr>
        <w:pStyle w:val="Estilonivel3Arial11pt"/>
        <w:rPr>
          <w:rFonts w:cs="Arial"/>
          <w:szCs w:val="22"/>
        </w:rPr>
      </w:pPr>
      <w:r>
        <w:rPr>
          <w:rFonts w:cs="Arial"/>
          <w:szCs w:val="22"/>
        </w:rPr>
        <w:t>Caso ocorram problemas no acesso aos portais das concessionárias a CAIXA se compromete a enviar todas a contas em formato PDF para a CONTRATADA</w:t>
      </w:r>
    </w:p>
    <w:p w14:paraId="67B2C584" w14:textId="77777777" w:rsidR="00EE0544" w:rsidRDefault="00EE0544" w:rsidP="00EE0544">
      <w:pPr>
        <w:pStyle w:val="Estilonivel1Arial11ptNegritoJustificado"/>
        <w:numPr>
          <w:ilvl w:val="0"/>
          <w:numId w:val="0"/>
        </w:numPr>
        <w:ind w:left="1134" w:hanging="1134"/>
        <w:rPr>
          <w:rFonts w:cs="Arial"/>
          <w:szCs w:val="22"/>
        </w:rPr>
      </w:pPr>
    </w:p>
    <w:p w14:paraId="51FB3777" w14:textId="3C9855AA" w:rsidR="002B6DE5" w:rsidRPr="00B70096" w:rsidRDefault="00244ECF" w:rsidP="002B6DE5">
      <w:pPr>
        <w:pStyle w:val="Estilonivel1Arial11ptNegritoJustificado"/>
        <w:rPr>
          <w:rFonts w:cs="Arial"/>
          <w:szCs w:val="22"/>
        </w:rPr>
      </w:pPr>
      <w:bookmarkStart w:id="3" w:name="_Toc127259828"/>
      <w:r>
        <w:rPr>
          <w:rFonts w:cs="Arial"/>
          <w:szCs w:val="22"/>
        </w:rPr>
        <w:t>RELATÓRIOS</w:t>
      </w:r>
      <w:bookmarkEnd w:id="3"/>
    </w:p>
    <w:p w14:paraId="2D8BB443" w14:textId="4BA841AF" w:rsidR="002B6DE5" w:rsidRPr="00B70096" w:rsidRDefault="00EC744F" w:rsidP="002B6DE5">
      <w:pPr>
        <w:pStyle w:val="Estilonivel2Arial11ptNegritoJustificado"/>
        <w:rPr>
          <w:rFonts w:cs="Arial"/>
          <w:szCs w:val="22"/>
        </w:rPr>
      </w:pPr>
      <w:bookmarkStart w:id="4" w:name="_Toc127259829"/>
      <w:r>
        <w:rPr>
          <w:rFonts w:eastAsia="Arial Unicode MS" w:cs="Arial"/>
          <w:bCs w:val="0"/>
          <w:szCs w:val="22"/>
        </w:rPr>
        <w:t>RELATÓRIO DE CONTAS DE ENERGIA ELÉTRICA</w:t>
      </w:r>
      <w:bookmarkEnd w:id="4"/>
    </w:p>
    <w:p w14:paraId="638F349F" w14:textId="36467AE4" w:rsidR="002B6DE5" w:rsidRPr="00B70096" w:rsidRDefault="00244ECF" w:rsidP="002B6DE5">
      <w:pPr>
        <w:pStyle w:val="Estilonivel3Arial11pt"/>
        <w:rPr>
          <w:rFonts w:cs="Arial"/>
          <w:szCs w:val="22"/>
        </w:rPr>
      </w:pPr>
      <w:r>
        <w:rPr>
          <w:rFonts w:cs="Arial"/>
          <w:szCs w:val="22"/>
        </w:rPr>
        <w:t>A CONTRATADA deverá entregar, em periodicidade mensal, arquivo com os seguintes dados das contas de energia elétrica das unidades com medidores conforme o Apêndice F, em formato CSV, com as seguintes informações</w:t>
      </w:r>
      <w:r w:rsidR="002B6DE5" w:rsidRPr="00B70096">
        <w:rPr>
          <w:rFonts w:cs="Arial"/>
          <w:szCs w:val="22"/>
        </w:rPr>
        <w:t>.</w:t>
      </w:r>
    </w:p>
    <w:p w14:paraId="047480F8" w14:textId="4E5E7428" w:rsidR="00C31823" w:rsidRDefault="00C31823" w:rsidP="009F2326">
      <w:pPr>
        <w:pStyle w:val="nivel6"/>
        <w:numPr>
          <w:ilvl w:val="0"/>
          <w:numId w:val="2"/>
        </w:numPr>
        <w:ind w:left="1560"/>
        <w:rPr>
          <w:rFonts w:cs="Arial"/>
          <w:noProof/>
          <w:szCs w:val="22"/>
        </w:rPr>
      </w:pPr>
      <w:r w:rsidRPr="00C31823">
        <w:rPr>
          <w:rFonts w:cs="Arial"/>
          <w:noProof/>
          <w:szCs w:val="22"/>
        </w:rPr>
        <w:t>Concessionária</w:t>
      </w:r>
      <w:r>
        <w:rPr>
          <w:rFonts w:cs="Arial"/>
          <w:noProof/>
          <w:szCs w:val="22"/>
        </w:rPr>
        <w:t>;</w:t>
      </w:r>
    </w:p>
    <w:p w14:paraId="3DEC84CD" w14:textId="2A427BBE" w:rsidR="00C31823" w:rsidRDefault="00C31823" w:rsidP="009F2326">
      <w:pPr>
        <w:pStyle w:val="nivel6"/>
        <w:numPr>
          <w:ilvl w:val="0"/>
          <w:numId w:val="2"/>
        </w:numPr>
        <w:ind w:left="1560"/>
        <w:rPr>
          <w:rFonts w:cs="Arial"/>
          <w:noProof/>
          <w:szCs w:val="22"/>
        </w:rPr>
      </w:pPr>
      <w:r w:rsidRPr="00C31823">
        <w:rPr>
          <w:rFonts w:cs="Arial"/>
          <w:noProof/>
          <w:szCs w:val="22"/>
        </w:rPr>
        <w:t>Nº Edifício</w:t>
      </w:r>
      <w:r>
        <w:rPr>
          <w:rFonts w:cs="Arial"/>
          <w:noProof/>
          <w:szCs w:val="22"/>
        </w:rPr>
        <w:t>;</w:t>
      </w:r>
    </w:p>
    <w:p w14:paraId="76616D9E" w14:textId="5A8F451E" w:rsidR="00C31823" w:rsidRDefault="00C31823" w:rsidP="009F2326">
      <w:pPr>
        <w:pStyle w:val="nivel6"/>
        <w:numPr>
          <w:ilvl w:val="0"/>
          <w:numId w:val="2"/>
        </w:numPr>
        <w:ind w:left="1560"/>
        <w:rPr>
          <w:rFonts w:cs="Arial"/>
          <w:noProof/>
          <w:szCs w:val="22"/>
        </w:rPr>
      </w:pPr>
      <w:r w:rsidRPr="00C31823">
        <w:rPr>
          <w:rFonts w:cs="Arial"/>
          <w:noProof/>
          <w:szCs w:val="22"/>
        </w:rPr>
        <w:t>Medidor</w:t>
      </w:r>
      <w:r>
        <w:rPr>
          <w:rFonts w:cs="Arial"/>
          <w:noProof/>
          <w:szCs w:val="22"/>
        </w:rPr>
        <w:t>;</w:t>
      </w:r>
    </w:p>
    <w:p w14:paraId="4328899B" w14:textId="58B4C57C" w:rsidR="00C31823" w:rsidRDefault="00C31823" w:rsidP="009F2326">
      <w:pPr>
        <w:pStyle w:val="nivel6"/>
        <w:numPr>
          <w:ilvl w:val="0"/>
          <w:numId w:val="2"/>
        </w:numPr>
        <w:ind w:left="1560"/>
        <w:rPr>
          <w:rFonts w:cs="Arial"/>
          <w:noProof/>
          <w:szCs w:val="22"/>
        </w:rPr>
      </w:pPr>
      <w:r>
        <w:rPr>
          <w:rFonts w:cs="Arial"/>
          <w:noProof/>
          <w:szCs w:val="22"/>
        </w:rPr>
        <w:t xml:space="preserve">Demanda Contratada </w:t>
      </w:r>
      <w:r w:rsidRPr="00C31823">
        <w:rPr>
          <w:rFonts w:cs="Arial"/>
          <w:noProof/>
          <w:szCs w:val="22"/>
        </w:rPr>
        <w:t>Ponta</w:t>
      </w:r>
      <w:r>
        <w:rPr>
          <w:rFonts w:cs="Arial"/>
          <w:noProof/>
          <w:szCs w:val="22"/>
        </w:rPr>
        <w:t xml:space="preserve"> (kW);</w:t>
      </w:r>
    </w:p>
    <w:p w14:paraId="6AB2A563" w14:textId="7D126745" w:rsidR="00C31823" w:rsidRDefault="00C31823" w:rsidP="009F2326">
      <w:pPr>
        <w:pStyle w:val="nivel6"/>
        <w:numPr>
          <w:ilvl w:val="0"/>
          <w:numId w:val="2"/>
        </w:numPr>
        <w:ind w:left="1560"/>
        <w:rPr>
          <w:rFonts w:cs="Arial"/>
          <w:noProof/>
          <w:szCs w:val="22"/>
        </w:rPr>
      </w:pPr>
      <w:r>
        <w:rPr>
          <w:rFonts w:cs="Arial"/>
          <w:noProof/>
          <w:szCs w:val="22"/>
        </w:rPr>
        <w:lastRenderedPageBreak/>
        <w:t xml:space="preserve">Demanda Contrada </w:t>
      </w:r>
      <w:r w:rsidRPr="00C31823">
        <w:rPr>
          <w:rFonts w:cs="Arial"/>
          <w:noProof/>
          <w:szCs w:val="22"/>
        </w:rPr>
        <w:t>Fora ponta</w:t>
      </w:r>
      <w:r>
        <w:rPr>
          <w:rFonts w:cs="Arial"/>
          <w:noProof/>
          <w:szCs w:val="22"/>
        </w:rPr>
        <w:t xml:space="preserve"> (kW);</w:t>
      </w:r>
    </w:p>
    <w:p w14:paraId="17C0DA07" w14:textId="4610C09F" w:rsidR="00C31823" w:rsidRDefault="00C31823" w:rsidP="009F2326">
      <w:pPr>
        <w:pStyle w:val="nivel6"/>
        <w:numPr>
          <w:ilvl w:val="0"/>
          <w:numId w:val="2"/>
        </w:numPr>
        <w:ind w:left="1560"/>
        <w:rPr>
          <w:rFonts w:cs="Arial"/>
          <w:noProof/>
          <w:szCs w:val="22"/>
        </w:rPr>
      </w:pPr>
      <w:r>
        <w:rPr>
          <w:rFonts w:cs="Arial"/>
          <w:noProof/>
          <w:szCs w:val="22"/>
        </w:rPr>
        <w:t xml:space="preserve">Demanda Registrada </w:t>
      </w:r>
      <w:r w:rsidRPr="00C31823">
        <w:rPr>
          <w:rFonts w:cs="Arial"/>
          <w:noProof/>
          <w:szCs w:val="22"/>
        </w:rPr>
        <w:t>Ponta</w:t>
      </w:r>
      <w:r>
        <w:rPr>
          <w:rFonts w:cs="Arial"/>
          <w:noProof/>
          <w:szCs w:val="22"/>
        </w:rPr>
        <w:t xml:space="preserve"> (kW);</w:t>
      </w:r>
    </w:p>
    <w:p w14:paraId="69C2D1B6" w14:textId="0BBA65A9" w:rsidR="00C31823" w:rsidRDefault="00C31823" w:rsidP="009F2326">
      <w:pPr>
        <w:pStyle w:val="nivel6"/>
        <w:numPr>
          <w:ilvl w:val="0"/>
          <w:numId w:val="2"/>
        </w:numPr>
        <w:ind w:left="1560"/>
        <w:rPr>
          <w:rFonts w:cs="Arial"/>
          <w:noProof/>
          <w:szCs w:val="22"/>
        </w:rPr>
      </w:pPr>
      <w:r>
        <w:rPr>
          <w:rFonts w:cs="Arial"/>
          <w:noProof/>
          <w:szCs w:val="22"/>
        </w:rPr>
        <w:t xml:space="preserve">Demanda Registrada </w:t>
      </w:r>
      <w:r w:rsidRPr="00C31823">
        <w:rPr>
          <w:rFonts w:cs="Arial"/>
          <w:noProof/>
          <w:szCs w:val="22"/>
        </w:rPr>
        <w:t>Fora ponta</w:t>
      </w:r>
      <w:r>
        <w:rPr>
          <w:rFonts w:cs="Arial"/>
          <w:noProof/>
          <w:szCs w:val="22"/>
        </w:rPr>
        <w:t xml:space="preserve"> (kW);</w:t>
      </w:r>
    </w:p>
    <w:p w14:paraId="30267AD0" w14:textId="6747924F" w:rsidR="00C31823" w:rsidRDefault="00C31823" w:rsidP="009F2326">
      <w:pPr>
        <w:pStyle w:val="nivel6"/>
        <w:numPr>
          <w:ilvl w:val="0"/>
          <w:numId w:val="2"/>
        </w:numPr>
        <w:ind w:left="1560"/>
        <w:rPr>
          <w:rFonts w:cs="Arial"/>
          <w:noProof/>
          <w:szCs w:val="22"/>
        </w:rPr>
      </w:pPr>
      <w:r>
        <w:rPr>
          <w:rFonts w:cs="Arial"/>
          <w:noProof/>
          <w:szCs w:val="22"/>
        </w:rPr>
        <w:t xml:space="preserve">Consumo </w:t>
      </w:r>
      <w:r w:rsidRPr="00C31823">
        <w:rPr>
          <w:rFonts w:cs="Arial"/>
          <w:noProof/>
          <w:szCs w:val="22"/>
        </w:rPr>
        <w:t>Ponta</w:t>
      </w:r>
      <w:r>
        <w:rPr>
          <w:rFonts w:cs="Arial"/>
          <w:noProof/>
          <w:szCs w:val="22"/>
        </w:rPr>
        <w:t xml:space="preserve"> (kWh);</w:t>
      </w:r>
    </w:p>
    <w:p w14:paraId="1DA5D4EF" w14:textId="3A901731" w:rsidR="00C31823" w:rsidRDefault="00C31823" w:rsidP="009F2326">
      <w:pPr>
        <w:pStyle w:val="nivel6"/>
        <w:numPr>
          <w:ilvl w:val="0"/>
          <w:numId w:val="2"/>
        </w:numPr>
        <w:ind w:left="1560"/>
        <w:rPr>
          <w:rFonts w:cs="Arial"/>
          <w:noProof/>
          <w:szCs w:val="22"/>
        </w:rPr>
      </w:pPr>
      <w:r>
        <w:rPr>
          <w:rFonts w:cs="Arial"/>
          <w:noProof/>
          <w:szCs w:val="22"/>
        </w:rPr>
        <w:t xml:space="preserve">Consumo </w:t>
      </w:r>
      <w:r w:rsidRPr="00C31823">
        <w:rPr>
          <w:rFonts w:cs="Arial"/>
          <w:noProof/>
          <w:szCs w:val="22"/>
        </w:rPr>
        <w:t>Fora ponta</w:t>
      </w:r>
      <w:r>
        <w:rPr>
          <w:rFonts w:cs="Arial"/>
          <w:noProof/>
          <w:szCs w:val="22"/>
        </w:rPr>
        <w:t xml:space="preserve"> (kWh);</w:t>
      </w:r>
    </w:p>
    <w:p w14:paraId="4F2F4751" w14:textId="44D67BDB" w:rsidR="00C31823" w:rsidRDefault="00C31823" w:rsidP="009F2326">
      <w:pPr>
        <w:pStyle w:val="nivel6"/>
        <w:numPr>
          <w:ilvl w:val="0"/>
          <w:numId w:val="2"/>
        </w:numPr>
        <w:ind w:left="1560"/>
        <w:rPr>
          <w:rFonts w:cs="Arial"/>
          <w:noProof/>
          <w:szCs w:val="22"/>
        </w:rPr>
      </w:pPr>
      <w:r>
        <w:rPr>
          <w:rFonts w:cs="Arial"/>
          <w:noProof/>
          <w:szCs w:val="22"/>
        </w:rPr>
        <w:t xml:space="preserve">Consumo </w:t>
      </w:r>
      <w:r w:rsidRPr="00C31823">
        <w:rPr>
          <w:rFonts w:cs="Arial"/>
          <w:noProof/>
          <w:szCs w:val="22"/>
        </w:rPr>
        <w:t>Interm</w:t>
      </w:r>
      <w:r>
        <w:rPr>
          <w:rFonts w:cs="Arial"/>
          <w:noProof/>
          <w:szCs w:val="22"/>
        </w:rPr>
        <w:t>ediário (kWh);</w:t>
      </w:r>
    </w:p>
    <w:p w14:paraId="04FB1210" w14:textId="735A5E37" w:rsidR="00C31823" w:rsidRDefault="00C31823" w:rsidP="009F2326">
      <w:pPr>
        <w:pStyle w:val="nivel6"/>
        <w:numPr>
          <w:ilvl w:val="0"/>
          <w:numId w:val="2"/>
        </w:numPr>
        <w:ind w:left="1560"/>
        <w:rPr>
          <w:rFonts w:cs="Arial"/>
          <w:noProof/>
          <w:szCs w:val="22"/>
        </w:rPr>
      </w:pPr>
      <w:r w:rsidRPr="00C31823">
        <w:rPr>
          <w:rFonts w:cs="Arial"/>
          <w:noProof/>
          <w:szCs w:val="22"/>
        </w:rPr>
        <w:t>EREX (kWh)</w:t>
      </w:r>
      <w:r>
        <w:rPr>
          <w:rFonts w:cs="Arial"/>
          <w:noProof/>
          <w:szCs w:val="22"/>
        </w:rPr>
        <w:t>;</w:t>
      </w:r>
    </w:p>
    <w:p w14:paraId="40D671EB" w14:textId="27262BBB" w:rsidR="00C31823" w:rsidRDefault="00C31823" w:rsidP="009F2326">
      <w:pPr>
        <w:pStyle w:val="nivel6"/>
        <w:numPr>
          <w:ilvl w:val="0"/>
          <w:numId w:val="2"/>
        </w:numPr>
        <w:ind w:left="1560"/>
        <w:rPr>
          <w:rFonts w:cs="Arial"/>
          <w:noProof/>
          <w:szCs w:val="22"/>
        </w:rPr>
      </w:pPr>
      <w:r w:rsidRPr="00C31823">
        <w:rPr>
          <w:rFonts w:cs="Arial"/>
          <w:noProof/>
          <w:szCs w:val="22"/>
        </w:rPr>
        <w:t>Consumo</w:t>
      </w:r>
      <w:r>
        <w:rPr>
          <w:rFonts w:cs="Arial"/>
          <w:noProof/>
          <w:szCs w:val="22"/>
        </w:rPr>
        <w:t xml:space="preserve"> (R$);</w:t>
      </w:r>
    </w:p>
    <w:p w14:paraId="551983FB" w14:textId="7A058214" w:rsidR="00C31823" w:rsidRDefault="00C31823" w:rsidP="009F2326">
      <w:pPr>
        <w:pStyle w:val="nivel6"/>
        <w:numPr>
          <w:ilvl w:val="0"/>
          <w:numId w:val="2"/>
        </w:numPr>
        <w:ind w:left="1560"/>
        <w:rPr>
          <w:rFonts w:cs="Arial"/>
          <w:noProof/>
          <w:szCs w:val="22"/>
        </w:rPr>
      </w:pPr>
      <w:r w:rsidRPr="00C31823">
        <w:rPr>
          <w:rFonts w:cs="Arial"/>
          <w:noProof/>
          <w:szCs w:val="22"/>
        </w:rPr>
        <w:t>Demanda</w:t>
      </w:r>
      <w:r>
        <w:rPr>
          <w:rFonts w:cs="Arial"/>
          <w:noProof/>
          <w:szCs w:val="22"/>
        </w:rPr>
        <w:t xml:space="preserve"> (R$);</w:t>
      </w:r>
    </w:p>
    <w:p w14:paraId="7C90CB90" w14:textId="654D88B4" w:rsidR="00C31823" w:rsidRDefault="00C31823" w:rsidP="009F2326">
      <w:pPr>
        <w:pStyle w:val="nivel6"/>
        <w:numPr>
          <w:ilvl w:val="0"/>
          <w:numId w:val="2"/>
        </w:numPr>
        <w:ind w:left="1560"/>
        <w:rPr>
          <w:rFonts w:cs="Arial"/>
          <w:noProof/>
          <w:szCs w:val="22"/>
        </w:rPr>
      </w:pPr>
      <w:r w:rsidRPr="00C31823">
        <w:rPr>
          <w:rFonts w:cs="Arial"/>
          <w:noProof/>
          <w:szCs w:val="22"/>
        </w:rPr>
        <w:t>Excedente</w:t>
      </w:r>
      <w:r>
        <w:rPr>
          <w:rFonts w:cs="Arial"/>
          <w:noProof/>
          <w:szCs w:val="22"/>
        </w:rPr>
        <w:t>de Demanda  (R$);</w:t>
      </w:r>
    </w:p>
    <w:p w14:paraId="60ADD632" w14:textId="0E90FEA9" w:rsidR="00C31823" w:rsidRDefault="00C31823" w:rsidP="009F2326">
      <w:pPr>
        <w:pStyle w:val="nivel6"/>
        <w:numPr>
          <w:ilvl w:val="0"/>
          <w:numId w:val="2"/>
        </w:numPr>
        <w:ind w:left="1560"/>
        <w:rPr>
          <w:rFonts w:cs="Arial"/>
          <w:noProof/>
          <w:szCs w:val="22"/>
        </w:rPr>
      </w:pPr>
      <w:r w:rsidRPr="00C31823">
        <w:rPr>
          <w:rFonts w:cs="Arial"/>
          <w:noProof/>
          <w:szCs w:val="22"/>
        </w:rPr>
        <w:t>Ilumin. Pública</w:t>
      </w:r>
      <w:r>
        <w:rPr>
          <w:rFonts w:cs="Arial"/>
          <w:noProof/>
          <w:szCs w:val="22"/>
        </w:rPr>
        <w:t xml:space="preserve"> (R$);</w:t>
      </w:r>
    </w:p>
    <w:p w14:paraId="1D02005A" w14:textId="22DC6787" w:rsidR="00C31823" w:rsidRDefault="00C31823" w:rsidP="009F2326">
      <w:pPr>
        <w:pStyle w:val="nivel6"/>
        <w:numPr>
          <w:ilvl w:val="0"/>
          <w:numId w:val="2"/>
        </w:numPr>
        <w:ind w:left="1560"/>
        <w:rPr>
          <w:rFonts w:cs="Arial"/>
          <w:noProof/>
          <w:szCs w:val="22"/>
        </w:rPr>
      </w:pPr>
      <w:r w:rsidRPr="00C31823">
        <w:rPr>
          <w:rFonts w:cs="Arial"/>
          <w:noProof/>
          <w:szCs w:val="22"/>
        </w:rPr>
        <w:t>Desc</w:t>
      </w:r>
      <w:r>
        <w:rPr>
          <w:rFonts w:cs="Arial"/>
          <w:noProof/>
          <w:szCs w:val="22"/>
        </w:rPr>
        <w:t>ontos (R$);</w:t>
      </w:r>
    </w:p>
    <w:p w14:paraId="4CB5ECE5" w14:textId="7C7C6B20" w:rsidR="00C31823" w:rsidRDefault="00C31823" w:rsidP="009F2326">
      <w:pPr>
        <w:pStyle w:val="nivel6"/>
        <w:numPr>
          <w:ilvl w:val="0"/>
          <w:numId w:val="2"/>
        </w:numPr>
        <w:ind w:left="1560"/>
        <w:rPr>
          <w:rFonts w:cs="Arial"/>
          <w:noProof/>
          <w:szCs w:val="22"/>
        </w:rPr>
      </w:pPr>
      <w:r w:rsidRPr="00C31823">
        <w:rPr>
          <w:rFonts w:cs="Arial"/>
          <w:noProof/>
          <w:szCs w:val="22"/>
        </w:rPr>
        <w:t>Multas/Encargos (sem retenção) (R$)</w:t>
      </w:r>
      <w:r>
        <w:rPr>
          <w:rFonts w:cs="Arial"/>
          <w:noProof/>
          <w:szCs w:val="22"/>
        </w:rPr>
        <w:t>;</w:t>
      </w:r>
    </w:p>
    <w:p w14:paraId="3441FBF8" w14:textId="4C269699" w:rsidR="00C31823" w:rsidRDefault="00C31823" w:rsidP="009F2326">
      <w:pPr>
        <w:pStyle w:val="nivel6"/>
        <w:numPr>
          <w:ilvl w:val="0"/>
          <w:numId w:val="2"/>
        </w:numPr>
        <w:ind w:left="1560"/>
        <w:rPr>
          <w:rFonts w:cs="Arial"/>
          <w:noProof/>
          <w:szCs w:val="22"/>
        </w:rPr>
      </w:pPr>
      <w:r w:rsidRPr="00C31823">
        <w:rPr>
          <w:rFonts w:cs="Arial"/>
          <w:noProof/>
          <w:szCs w:val="22"/>
        </w:rPr>
        <w:t>Multas/Encargos Consumo (com retenção) (R$)</w:t>
      </w:r>
      <w:r>
        <w:rPr>
          <w:rFonts w:cs="Arial"/>
          <w:noProof/>
          <w:szCs w:val="22"/>
        </w:rPr>
        <w:t>;</w:t>
      </w:r>
    </w:p>
    <w:p w14:paraId="677538F6" w14:textId="7F6C3BAD" w:rsidR="00C31823" w:rsidRDefault="00C31823" w:rsidP="009F2326">
      <w:pPr>
        <w:pStyle w:val="nivel6"/>
        <w:numPr>
          <w:ilvl w:val="0"/>
          <w:numId w:val="2"/>
        </w:numPr>
        <w:ind w:left="1560"/>
        <w:rPr>
          <w:rFonts w:cs="Arial"/>
          <w:noProof/>
          <w:szCs w:val="22"/>
        </w:rPr>
      </w:pPr>
      <w:r w:rsidRPr="00C31823">
        <w:rPr>
          <w:rFonts w:cs="Arial"/>
          <w:noProof/>
          <w:szCs w:val="22"/>
        </w:rPr>
        <w:t>Multas/Encargos Demanda (com retenção) (R$)</w:t>
      </w:r>
      <w:r>
        <w:rPr>
          <w:rFonts w:cs="Arial"/>
          <w:noProof/>
          <w:szCs w:val="22"/>
        </w:rPr>
        <w:t>;</w:t>
      </w:r>
    </w:p>
    <w:p w14:paraId="6ED5FA06" w14:textId="763A62B7" w:rsidR="00C31823" w:rsidRDefault="00C31823" w:rsidP="009F2326">
      <w:pPr>
        <w:pStyle w:val="nivel6"/>
        <w:numPr>
          <w:ilvl w:val="0"/>
          <w:numId w:val="2"/>
        </w:numPr>
        <w:ind w:left="1560"/>
        <w:rPr>
          <w:rFonts w:cs="Arial"/>
          <w:noProof/>
          <w:szCs w:val="22"/>
        </w:rPr>
      </w:pPr>
      <w:r w:rsidRPr="00C31823">
        <w:rPr>
          <w:rFonts w:cs="Arial"/>
          <w:noProof/>
          <w:szCs w:val="22"/>
        </w:rPr>
        <w:t>EREX (R$)</w:t>
      </w:r>
      <w:r>
        <w:rPr>
          <w:rFonts w:cs="Arial"/>
          <w:noProof/>
          <w:szCs w:val="22"/>
        </w:rPr>
        <w:t>;</w:t>
      </w:r>
    </w:p>
    <w:p w14:paraId="6FB1BB5D" w14:textId="38EA04E3" w:rsidR="00C31823" w:rsidRDefault="00C31823" w:rsidP="009F2326">
      <w:pPr>
        <w:pStyle w:val="nivel6"/>
        <w:numPr>
          <w:ilvl w:val="0"/>
          <w:numId w:val="2"/>
        </w:numPr>
        <w:ind w:left="1560"/>
        <w:rPr>
          <w:rFonts w:cs="Arial"/>
          <w:noProof/>
          <w:szCs w:val="22"/>
        </w:rPr>
      </w:pPr>
      <w:r w:rsidRPr="00C31823">
        <w:rPr>
          <w:rFonts w:cs="Arial"/>
          <w:noProof/>
          <w:szCs w:val="22"/>
        </w:rPr>
        <w:t>Fatura</w:t>
      </w:r>
      <w:r>
        <w:rPr>
          <w:rFonts w:cs="Arial"/>
          <w:noProof/>
          <w:szCs w:val="22"/>
        </w:rPr>
        <w:t xml:space="preserve"> (R$);</w:t>
      </w:r>
    </w:p>
    <w:p w14:paraId="242515A6" w14:textId="04CA3C6E" w:rsidR="00C31823" w:rsidRDefault="00C31823" w:rsidP="009F2326">
      <w:pPr>
        <w:pStyle w:val="nivel6"/>
        <w:numPr>
          <w:ilvl w:val="0"/>
          <w:numId w:val="2"/>
        </w:numPr>
        <w:ind w:left="1560"/>
        <w:rPr>
          <w:rFonts w:cs="Arial"/>
          <w:noProof/>
          <w:szCs w:val="22"/>
        </w:rPr>
      </w:pPr>
      <w:r w:rsidRPr="00C31823">
        <w:rPr>
          <w:rFonts w:cs="Arial"/>
          <w:noProof/>
          <w:szCs w:val="22"/>
        </w:rPr>
        <w:t>Nota Fiscal</w:t>
      </w:r>
      <w:r>
        <w:rPr>
          <w:rFonts w:cs="Arial"/>
          <w:noProof/>
          <w:szCs w:val="22"/>
        </w:rPr>
        <w:t>;</w:t>
      </w:r>
    </w:p>
    <w:p w14:paraId="46B8BF54" w14:textId="5D7CF1C5" w:rsidR="00C31823" w:rsidRDefault="00C31823" w:rsidP="009F2326">
      <w:pPr>
        <w:pStyle w:val="nivel6"/>
        <w:numPr>
          <w:ilvl w:val="0"/>
          <w:numId w:val="2"/>
        </w:numPr>
        <w:ind w:left="1560"/>
        <w:rPr>
          <w:rFonts w:cs="Arial"/>
          <w:noProof/>
          <w:szCs w:val="22"/>
        </w:rPr>
      </w:pPr>
      <w:r w:rsidRPr="00C31823">
        <w:rPr>
          <w:rFonts w:cs="Arial"/>
          <w:noProof/>
          <w:szCs w:val="22"/>
        </w:rPr>
        <w:t>Dt. Emissão</w:t>
      </w:r>
      <w:r>
        <w:rPr>
          <w:rFonts w:cs="Arial"/>
          <w:noProof/>
          <w:szCs w:val="22"/>
        </w:rPr>
        <w:t>;</w:t>
      </w:r>
    </w:p>
    <w:p w14:paraId="62938631" w14:textId="1D53FA0B" w:rsidR="00C31823" w:rsidRDefault="00C31823" w:rsidP="009F2326">
      <w:pPr>
        <w:pStyle w:val="nivel6"/>
        <w:numPr>
          <w:ilvl w:val="0"/>
          <w:numId w:val="2"/>
        </w:numPr>
        <w:ind w:left="1560"/>
        <w:rPr>
          <w:rFonts w:cs="Arial"/>
          <w:noProof/>
          <w:szCs w:val="22"/>
        </w:rPr>
      </w:pPr>
      <w:r w:rsidRPr="00C31823">
        <w:rPr>
          <w:rFonts w:cs="Arial"/>
          <w:noProof/>
          <w:szCs w:val="22"/>
        </w:rPr>
        <w:t>Dt. Pagto</w:t>
      </w:r>
      <w:r>
        <w:rPr>
          <w:rFonts w:cs="Arial"/>
          <w:noProof/>
          <w:szCs w:val="22"/>
        </w:rPr>
        <w:t>;</w:t>
      </w:r>
    </w:p>
    <w:p w14:paraId="1C4F8E8D" w14:textId="0B7B1E8A" w:rsidR="00EC744F" w:rsidRDefault="00C31823" w:rsidP="009F2326">
      <w:pPr>
        <w:pStyle w:val="nivel6"/>
        <w:numPr>
          <w:ilvl w:val="0"/>
          <w:numId w:val="2"/>
        </w:numPr>
        <w:ind w:left="1560"/>
        <w:rPr>
          <w:rFonts w:cs="Arial"/>
          <w:noProof/>
          <w:szCs w:val="22"/>
        </w:rPr>
      </w:pPr>
      <w:r w:rsidRPr="00C31823">
        <w:rPr>
          <w:rFonts w:cs="Arial"/>
          <w:noProof/>
          <w:szCs w:val="22"/>
        </w:rPr>
        <w:t>Código de barras</w:t>
      </w:r>
      <w:r>
        <w:rPr>
          <w:rFonts w:cs="Arial"/>
          <w:noProof/>
          <w:szCs w:val="22"/>
        </w:rPr>
        <w:t>.</w:t>
      </w:r>
    </w:p>
    <w:p w14:paraId="69C58985" w14:textId="4A1A8ABB" w:rsidR="00EC744F" w:rsidRDefault="00EC744F" w:rsidP="002B6DE5">
      <w:pPr>
        <w:pStyle w:val="nivel6"/>
        <w:numPr>
          <w:ilvl w:val="0"/>
          <w:numId w:val="0"/>
        </w:numPr>
        <w:jc w:val="center"/>
        <w:rPr>
          <w:rFonts w:cs="Arial"/>
          <w:noProof/>
          <w:szCs w:val="22"/>
        </w:rPr>
      </w:pPr>
    </w:p>
    <w:p w14:paraId="22BCD27F" w14:textId="726FEEED" w:rsidR="004A41E4" w:rsidRPr="004A41E4" w:rsidRDefault="004A41E4" w:rsidP="002B6DE5">
      <w:pPr>
        <w:pStyle w:val="Estilonivel3Arial11pt"/>
        <w:rPr>
          <w:rFonts w:cs="Arial"/>
          <w:b/>
          <w:bCs/>
          <w:szCs w:val="22"/>
        </w:rPr>
      </w:pPr>
      <w:r>
        <w:rPr>
          <w:rFonts w:cs="Arial"/>
          <w:szCs w:val="22"/>
        </w:rPr>
        <w:t>O sistema da CONTRATADA deverá avaliar a conformidade dos dados coletados das contas de energia avaliando os seguintes pontos:</w:t>
      </w:r>
    </w:p>
    <w:p w14:paraId="4B2DF62E" w14:textId="4A382C85" w:rsidR="004A41E4" w:rsidRDefault="004A41E4" w:rsidP="009F2326">
      <w:pPr>
        <w:pStyle w:val="nivel1"/>
        <w:numPr>
          <w:ilvl w:val="0"/>
          <w:numId w:val="6"/>
        </w:numPr>
        <w:ind w:left="1560"/>
        <w:rPr>
          <w:rFonts w:cs="Arial"/>
          <w:szCs w:val="22"/>
        </w:rPr>
      </w:pPr>
      <w:r>
        <w:rPr>
          <w:rFonts w:cs="Arial"/>
          <w:szCs w:val="22"/>
        </w:rPr>
        <w:t>Cálculo do valor a faturar baseado nos dados financeiros das contas de energia, descontando o valor das retenções de impostos federais, de acordo com alíquotas fornecidas pela CAIXA para cada concessionária;</w:t>
      </w:r>
    </w:p>
    <w:p w14:paraId="6810CF3E" w14:textId="7D119AF5" w:rsidR="004A41E4" w:rsidRDefault="004A41E4" w:rsidP="009F2326">
      <w:pPr>
        <w:pStyle w:val="nivel1"/>
        <w:numPr>
          <w:ilvl w:val="0"/>
          <w:numId w:val="6"/>
        </w:numPr>
        <w:ind w:left="1560"/>
        <w:rPr>
          <w:rFonts w:cs="Arial"/>
          <w:szCs w:val="22"/>
        </w:rPr>
      </w:pPr>
      <w:r>
        <w:rPr>
          <w:rFonts w:cs="Arial"/>
          <w:szCs w:val="22"/>
        </w:rPr>
        <w:t>Comparar o valor de fatura calculado com o valor de fatura coletado;</w:t>
      </w:r>
    </w:p>
    <w:p w14:paraId="39682B2E" w14:textId="77777777" w:rsidR="004A41E4" w:rsidRDefault="004A41E4" w:rsidP="009F2326">
      <w:pPr>
        <w:pStyle w:val="nivel1"/>
        <w:numPr>
          <w:ilvl w:val="0"/>
          <w:numId w:val="6"/>
        </w:numPr>
        <w:ind w:left="1560"/>
        <w:rPr>
          <w:rFonts w:cs="Arial"/>
          <w:szCs w:val="22"/>
        </w:rPr>
      </w:pPr>
      <w:r>
        <w:rPr>
          <w:rFonts w:cs="Arial"/>
          <w:szCs w:val="22"/>
        </w:rPr>
        <w:t>Comparar o valor de fatura calculado com o valor de fatura informado no código de barras;</w:t>
      </w:r>
    </w:p>
    <w:p w14:paraId="1DE6A8A0" w14:textId="77777777" w:rsidR="004A41E4" w:rsidRDefault="004A41E4" w:rsidP="009F2326">
      <w:pPr>
        <w:pStyle w:val="nivel1"/>
        <w:numPr>
          <w:ilvl w:val="0"/>
          <w:numId w:val="6"/>
        </w:numPr>
        <w:ind w:left="1560"/>
        <w:rPr>
          <w:rFonts w:cs="Arial"/>
          <w:szCs w:val="22"/>
        </w:rPr>
      </w:pPr>
      <w:r>
        <w:rPr>
          <w:rFonts w:cs="Arial"/>
          <w:szCs w:val="22"/>
        </w:rPr>
        <w:t>Montar dois tipos de arquivos CSV de faturas com contas em que os valores de fatura calculado, coletado e do código de barras conferem e contas em que os valores divergem, disponibilizando-os no sistema da CONTRATADA.</w:t>
      </w:r>
    </w:p>
    <w:p w14:paraId="2C26CAA7" w14:textId="6CCACF33" w:rsidR="004A41E4" w:rsidRPr="004A41E4" w:rsidRDefault="004A41E4" w:rsidP="004A41E4">
      <w:pPr>
        <w:pStyle w:val="nivel4"/>
      </w:pPr>
      <w:r>
        <w:t>Na comparação dos valores de fatura calculado e coletado é admitida uma diferença</w:t>
      </w:r>
      <w:r w:rsidR="00470E59">
        <w:t xml:space="preserve"> estabelecida inicialmente em </w:t>
      </w:r>
      <w:r w:rsidR="00383F4D">
        <w:t>R$ 0,05,</w:t>
      </w:r>
      <w:r w:rsidR="00470E59">
        <w:t xml:space="preserve"> mas que poderá ser revista de acordo com o tipo de coleta de faturas.</w:t>
      </w:r>
    </w:p>
    <w:p w14:paraId="1C263988" w14:textId="4BCA54DF" w:rsidR="002B6DE5" w:rsidRPr="00C31823" w:rsidRDefault="00244ECF" w:rsidP="002B6DE5">
      <w:pPr>
        <w:pStyle w:val="Estilonivel3Arial11pt"/>
        <w:rPr>
          <w:rFonts w:cs="Arial"/>
          <w:b/>
          <w:bCs/>
          <w:szCs w:val="22"/>
        </w:rPr>
      </w:pPr>
      <w:r>
        <w:rPr>
          <w:rFonts w:cs="Arial"/>
          <w:szCs w:val="22"/>
        </w:rPr>
        <w:t>A CAIXA fornecerá o modelo do arquivo CSV a ser entregue.</w:t>
      </w:r>
    </w:p>
    <w:p w14:paraId="2550819C" w14:textId="23B9B8DA" w:rsidR="00C31823" w:rsidRDefault="00244ECF" w:rsidP="002B6DE5">
      <w:pPr>
        <w:pStyle w:val="Estilonivel3Arial11pt"/>
        <w:rPr>
          <w:rFonts w:cs="Arial"/>
          <w:szCs w:val="22"/>
        </w:rPr>
      </w:pPr>
      <w:r w:rsidRPr="00244ECF">
        <w:rPr>
          <w:rFonts w:cs="Arial"/>
          <w:szCs w:val="22"/>
        </w:rPr>
        <w:t>Deverá ser entregue um</w:t>
      </w:r>
      <w:r>
        <w:rPr>
          <w:rFonts w:cs="Arial"/>
          <w:szCs w:val="22"/>
        </w:rPr>
        <w:t xml:space="preserve"> arquivo para cada concessionária do universo de unidades com medidor do contrato.</w:t>
      </w:r>
    </w:p>
    <w:p w14:paraId="26F553AC" w14:textId="34D2890B" w:rsidR="00CB343E" w:rsidRPr="00244ECF" w:rsidRDefault="00CB343E" w:rsidP="002B6DE5">
      <w:pPr>
        <w:pStyle w:val="Estilonivel3Arial11pt"/>
        <w:rPr>
          <w:rFonts w:cs="Arial"/>
          <w:szCs w:val="22"/>
        </w:rPr>
      </w:pPr>
      <w:r>
        <w:rPr>
          <w:rFonts w:cs="Arial"/>
          <w:szCs w:val="22"/>
        </w:rPr>
        <w:t>A CAIXA poderá alterar o layout do arquivo CSV, informando a CONTRATADA com 30 dias de antecedência das modificações.</w:t>
      </w:r>
    </w:p>
    <w:p w14:paraId="51CC9A9D" w14:textId="2F57A860" w:rsidR="00474D8F" w:rsidRPr="00B70096" w:rsidRDefault="00474D8F" w:rsidP="00474D8F">
      <w:pPr>
        <w:pStyle w:val="Estilonivel2Arial11ptNegritoJustificado"/>
        <w:rPr>
          <w:rFonts w:cs="Arial"/>
          <w:szCs w:val="22"/>
        </w:rPr>
      </w:pPr>
      <w:bookmarkStart w:id="5" w:name="_Toc127259830"/>
      <w:r>
        <w:rPr>
          <w:rFonts w:eastAsia="Arial Unicode MS" w:cs="Arial"/>
          <w:bCs w:val="0"/>
          <w:szCs w:val="22"/>
        </w:rPr>
        <w:t>RELATÓRIO DE CONTAS DE ÁGUA</w:t>
      </w:r>
      <w:bookmarkEnd w:id="5"/>
    </w:p>
    <w:p w14:paraId="315447DC" w14:textId="50E32D1C" w:rsidR="00474D8F" w:rsidRPr="00B70096" w:rsidRDefault="00474D8F" w:rsidP="00474D8F">
      <w:pPr>
        <w:pStyle w:val="Estilonivel3Arial11pt"/>
        <w:rPr>
          <w:rFonts w:cs="Arial"/>
          <w:szCs w:val="22"/>
        </w:rPr>
      </w:pPr>
      <w:r>
        <w:rPr>
          <w:rFonts w:cs="Arial"/>
          <w:szCs w:val="22"/>
        </w:rPr>
        <w:t>A CONTRATADA deverá entregar, em periodicidade mensal, arquivo com os seguintes dados das contas de água das unidades com medidores conforme o Apêndice F, em formato CSV, com as seguintes informações</w:t>
      </w:r>
      <w:r w:rsidRPr="00B70096">
        <w:rPr>
          <w:rFonts w:cs="Arial"/>
          <w:szCs w:val="22"/>
        </w:rPr>
        <w:t>.</w:t>
      </w:r>
    </w:p>
    <w:p w14:paraId="3806ABE9" w14:textId="5CE89C36" w:rsidR="00B06B79" w:rsidRDefault="00474D8F" w:rsidP="009F2326">
      <w:pPr>
        <w:pStyle w:val="nivel6"/>
        <w:numPr>
          <w:ilvl w:val="0"/>
          <w:numId w:val="3"/>
        </w:numPr>
        <w:ind w:left="1418"/>
        <w:rPr>
          <w:rFonts w:cs="Arial"/>
          <w:noProof/>
          <w:szCs w:val="22"/>
        </w:rPr>
      </w:pPr>
      <w:r w:rsidRPr="00474D8F">
        <w:rPr>
          <w:rFonts w:cs="Arial"/>
          <w:noProof/>
          <w:szCs w:val="22"/>
        </w:rPr>
        <w:t>Concessionária</w:t>
      </w:r>
      <w:r w:rsidR="00B06B79">
        <w:rPr>
          <w:rFonts w:cs="Arial"/>
          <w:noProof/>
          <w:szCs w:val="22"/>
        </w:rPr>
        <w:t>;</w:t>
      </w:r>
    </w:p>
    <w:p w14:paraId="1EEC8D40" w14:textId="62BDA09A" w:rsidR="00B06B79" w:rsidRDefault="00474D8F" w:rsidP="009F2326">
      <w:pPr>
        <w:pStyle w:val="nivel6"/>
        <w:numPr>
          <w:ilvl w:val="0"/>
          <w:numId w:val="3"/>
        </w:numPr>
        <w:ind w:left="1418"/>
        <w:rPr>
          <w:rFonts w:cs="Arial"/>
          <w:noProof/>
          <w:szCs w:val="22"/>
        </w:rPr>
      </w:pPr>
      <w:r w:rsidRPr="00474D8F">
        <w:rPr>
          <w:rFonts w:cs="Arial"/>
          <w:noProof/>
          <w:szCs w:val="22"/>
        </w:rPr>
        <w:t>ED SAP</w:t>
      </w:r>
      <w:r w:rsidR="00B06B79">
        <w:rPr>
          <w:rFonts w:cs="Arial"/>
          <w:noProof/>
          <w:szCs w:val="22"/>
        </w:rPr>
        <w:t>;</w:t>
      </w:r>
    </w:p>
    <w:p w14:paraId="7B8B5ABB" w14:textId="1FC71DBF" w:rsidR="00B06B79" w:rsidRDefault="00474D8F" w:rsidP="009F2326">
      <w:pPr>
        <w:pStyle w:val="nivel6"/>
        <w:numPr>
          <w:ilvl w:val="0"/>
          <w:numId w:val="3"/>
        </w:numPr>
        <w:ind w:left="1418"/>
        <w:rPr>
          <w:rFonts w:cs="Arial"/>
          <w:noProof/>
          <w:szCs w:val="22"/>
        </w:rPr>
      </w:pPr>
      <w:r w:rsidRPr="00474D8F">
        <w:rPr>
          <w:rFonts w:cs="Arial"/>
          <w:noProof/>
          <w:szCs w:val="22"/>
        </w:rPr>
        <w:t>Medidor</w:t>
      </w:r>
      <w:r w:rsidR="00B06B79">
        <w:rPr>
          <w:rFonts w:cs="Arial"/>
          <w:noProof/>
          <w:szCs w:val="22"/>
        </w:rPr>
        <w:t>;</w:t>
      </w:r>
    </w:p>
    <w:p w14:paraId="006DE08B" w14:textId="7EFF43B6" w:rsidR="00B06B79" w:rsidRDefault="00474D8F" w:rsidP="009F2326">
      <w:pPr>
        <w:pStyle w:val="nivel6"/>
        <w:numPr>
          <w:ilvl w:val="0"/>
          <w:numId w:val="3"/>
        </w:numPr>
        <w:ind w:left="1418"/>
        <w:rPr>
          <w:rFonts w:cs="Arial"/>
          <w:noProof/>
          <w:szCs w:val="22"/>
        </w:rPr>
      </w:pPr>
      <w:r w:rsidRPr="00474D8F">
        <w:rPr>
          <w:rFonts w:cs="Arial"/>
          <w:noProof/>
          <w:szCs w:val="22"/>
        </w:rPr>
        <w:lastRenderedPageBreak/>
        <w:t xml:space="preserve">Consumo </w:t>
      </w:r>
      <w:r w:rsidR="00B06B79">
        <w:rPr>
          <w:rFonts w:cs="Arial"/>
          <w:noProof/>
          <w:szCs w:val="22"/>
        </w:rPr>
        <w:t>(</w:t>
      </w:r>
      <w:r w:rsidRPr="00474D8F">
        <w:rPr>
          <w:rFonts w:cs="Arial"/>
          <w:noProof/>
          <w:szCs w:val="22"/>
        </w:rPr>
        <w:t>m³</w:t>
      </w:r>
      <w:r w:rsidR="00B06B79">
        <w:rPr>
          <w:rFonts w:cs="Arial"/>
          <w:noProof/>
          <w:szCs w:val="22"/>
        </w:rPr>
        <w:t>);</w:t>
      </w:r>
    </w:p>
    <w:p w14:paraId="5F33E166" w14:textId="21D5A065" w:rsidR="00B06B79" w:rsidRDefault="00474D8F" w:rsidP="009F2326">
      <w:pPr>
        <w:pStyle w:val="nivel6"/>
        <w:numPr>
          <w:ilvl w:val="0"/>
          <w:numId w:val="3"/>
        </w:numPr>
        <w:ind w:left="1418"/>
        <w:rPr>
          <w:rFonts w:cs="Arial"/>
          <w:noProof/>
          <w:szCs w:val="22"/>
        </w:rPr>
      </w:pPr>
      <w:r w:rsidRPr="00474D8F">
        <w:rPr>
          <w:rFonts w:cs="Arial"/>
          <w:noProof/>
          <w:szCs w:val="22"/>
        </w:rPr>
        <w:t>Água + Esgoto (R$)</w:t>
      </w:r>
      <w:r w:rsidR="00B06B79">
        <w:rPr>
          <w:rFonts w:cs="Arial"/>
          <w:noProof/>
          <w:szCs w:val="22"/>
        </w:rPr>
        <w:t>;</w:t>
      </w:r>
    </w:p>
    <w:p w14:paraId="52132145" w14:textId="1B76FF29" w:rsidR="00B06B79" w:rsidRDefault="00474D8F" w:rsidP="009F2326">
      <w:pPr>
        <w:pStyle w:val="nivel6"/>
        <w:numPr>
          <w:ilvl w:val="0"/>
          <w:numId w:val="3"/>
        </w:numPr>
        <w:ind w:left="1418"/>
        <w:rPr>
          <w:rFonts w:cs="Arial"/>
          <w:noProof/>
          <w:szCs w:val="22"/>
        </w:rPr>
      </w:pPr>
      <w:r w:rsidRPr="00474D8F">
        <w:rPr>
          <w:rFonts w:cs="Arial"/>
          <w:noProof/>
          <w:szCs w:val="22"/>
        </w:rPr>
        <w:t>Outros Encargos (R$)</w:t>
      </w:r>
      <w:r w:rsidR="00B06B79">
        <w:rPr>
          <w:rFonts w:cs="Arial"/>
          <w:noProof/>
          <w:szCs w:val="22"/>
        </w:rPr>
        <w:t>;</w:t>
      </w:r>
    </w:p>
    <w:p w14:paraId="529B74EA" w14:textId="3F2791C6" w:rsidR="00B06B79" w:rsidRDefault="00474D8F" w:rsidP="009F2326">
      <w:pPr>
        <w:pStyle w:val="nivel6"/>
        <w:numPr>
          <w:ilvl w:val="0"/>
          <w:numId w:val="3"/>
        </w:numPr>
        <w:ind w:left="1418"/>
        <w:rPr>
          <w:rFonts w:cs="Arial"/>
          <w:noProof/>
          <w:szCs w:val="22"/>
        </w:rPr>
      </w:pPr>
      <w:r w:rsidRPr="00474D8F">
        <w:rPr>
          <w:rFonts w:cs="Arial"/>
          <w:noProof/>
          <w:szCs w:val="22"/>
        </w:rPr>
        <w:t>Multas/Encargos (com retenção) (R$)</w:t>
      </w:r>
      <w:r w:rsidR="00B06B79">
        <w:rPr>
          <w:rFonts w:cs="Arial"/>
          <w:noProof/>
          <w:szCs w:val="22"/>
        </w:rPr>
        <w:t>;</w:t>
      </w:r>
    </w:p>
    <w:p w14:paraId="762DA595" w14:textId="6C103683" w:rsidR="00B06B79" w:rsidRDefault="00474D8F" w:rsidP="009F2326">
      <w:pPr>
        <w:pStyle w:val="nivel6"/>
        <w:numPr>
          <w:ilvl w:val="0"/>
          <w:numId w:val="3"/>
        </w:numPr>
        <w:ind w:left="1418"/>
        <w:rPr>
          <w:rFonts w:cs="Arial"/>
          <w:noProof/>
          <w:szCs w:val="22"/>
        </w:rPr>
      </w:pPr>
      <w:r w:rsidRPr="00474D8F">
        <w:rPr>
          <w:rFonts w:cs="Arial"/>
          <w:noProof/>
          <w:szCs w:val="22"/>
        </w:rPr>
        <w:t>Multas/Encargos (sem retenção) (R$)</w:t>
      </w:r>
      <w:r w:rsidR="00B06B79">
        <w:rPr>
          <w:rFonts w:cs="Arial"/>
          <w:noProof/>
          <w:szCs w:val="22"/>
        </w:rPr>
        <w:t>;</w:t>
      </w:r>
    </w:p>
    <w:p w14:paraId="6383E0B8" w14:textId="490E9535" w:rsidR="00B06B79" w:rsidRDefault="00474D8F" w:rsidP="009F2326">
      <w:pPr>
        <w:pStyle w:val="nivel6"/>
        <w:numPr>
          <w:ilvl w:val="0"/>
          <w:numId w:val="3"/>
        </w:numPr>
        <w:ind w:left="1418"/>
        <w:rPr>
          <w:rFonts w:cs="Arial"/>
          <w:noProof/>
          <w:szCs w:val="22"/>
        </w:rPr>
      </w:pPr>
      <w:r w:rsidRPr="00474D8F">
        <w:rPr>
          <w:rFonts w:cs="Arial"/>
          <w:noProof/>
          <w:szCs w:val="22"/>
        </w:rPr>
        <w:t>Desc.</w:t>
      </w:r>
      <w:r w:rsidRPr="00474D8F">
        <w:rPr>
          <w:rFonts w:cs="Arial"/>
          <w:noProof/>
          <w:szCs w:val="22"/>
        </w:rPr>
        <w:tab/>
        <w:t>  Fatura</w:t>
      </w:r>
      <w:r w:rsidR="00B06B79">
        <w:rPr>
          <w:rFonts w:cs="Arial"/>
          <w:noProof/>
          <w:szCs w:val="22"/>
        </w:rPr>
        <w:t xml:space="preserve"> (R$);</w:t>
      </w:r>
    </w:p>
    <w:p w14:paraId="4C33525E" w14:textId="4F7EE8CC" w:rsidR="00B06B79" w:rsidRDefault="00474D8F" w:rsidP="009F2326">
      <w:pPr>
        <w:pStyle w:val="nivel6"/>
        <w:numPr>
          <w:ilvl w:val="0"/>
          <w:numId w:val="3"/>
        </w:numPr>
        <w:ind w:left="1418"/>
        <w:rPr>
          <w:rFonts w:cs="Arial"/>
          <w:noProof/>
          <w:szCs w:val="22"/>
        </w:rPr>
      </w:pPr>
      <w:r w:rsidRPr="00474D8F">
        <w:rPr>
          <w:rFonts w:cs="Arial"/>
          <w:noProof/>
          <w:szCs w:val="22"/>
        </w:rPr>
        <w:t>Nota Fiscal</w:t>
      </w:r>
      <w:r w:rsidR="00B06B79">
        <w:rPr>
          <w:rFonts w:cs="Arial"/>
          <w:noProof/>
          <w:szCs w:val="22"/>
        </w:rPr>
        <w:t>;</w:t>
      </w:r>
    </w:p>
    <w:p w14:paraId="389E3788" w14:textId="52B5AC15" w:rsidR="00B06B79" w:rsidRDefault="00474D8F" w:rsidP="009F2326">
      <w:pPr>
        <w:pStyle w:val="nivel6"/>
        <w:numPr>
          <w:ilvl w:val="0"/>
          <w:numId w:val="3"/>
        </w:numPr>
        <w:ind w:left="1418"/>
        <w:rPr>
          <w:rFonts w:cs="Arial"/>
          <w:noProof/>
          <w:szCs w:val="22"/>
        </w:rPr>
      </w:pPr>
      <w:r w:rsidRPr="00474D8F">
        <w:rPr>
          <w:rFonts w:cs="Arial"/>
          <w:noProof/>
          <w:szCs w:val="22"/>
        </w:rPr>
        <w:t>Dt. Emissão</w:t>
      </w:r>
      <w:r w:rsidR="00B06B79">
        <w:rPr>
          <w:rFonts w:cs="Arial"/>
          <w:noProof/>
          <w:szCs w:val="22"/>
        </w:rPr>
        <w:t>;</w:t>
      </w:r>
    </w:p>
    <w:p w14:paraId="33DB932A" w14:textId="1E977088" w:rsidR="00B06B79" w:rsidRDefault="00474D8F" w:rsidP="009F2326">
      <w:pPr>
        <w:pStyle w:val="nivel6"/>
        <w:numPr>
          <w:ilvl w:val="0"/>
          <w:numId w:val="3"/>
        </w:numPr>
        <w:ind w:left="1418"/>
        <w:rPr>
          <w:rFonts w:cs="Arial"/>
          <w:noProof/>
          <w:szCs w:val="22"/>
        </w:rPr>
      </w:pPr>
      <w:r w:rsidRPr="00474D8F">
        <w:rPr>
          <w:rFonts w:cs="Arial"/>
          <w:noProof/>
          <w:szCs w:val="22"/>
        </w:rPr>
        <w:t>Dt. Pagto</w:t>
      </w:r>
      <w:r w:rsidR="00B06B79">
        <w:rPr>
          <w:rFonts w:cs="Arial"/>
          <w:noProof/>
          <w:szCs w:val="22"/>
        </w:rPr>
        <w:t>;</w:t>
      </w:r>
    </w:p>
    <w:p w14:paraId="15ADE52E" w14:textId="1C94AD5E" w:rsidR="00474D8F" w:rsidRDefault="00474D8F" w:rsidP="009F2326">
      <w:pPr>
        <w:pStyle w:val="nivel6"/>
        <w:numPr>
          <w:ilvl w:val="0"/>
          <w:numId w:val="3"/>
        </w:numPr>
        <w:ind w:left="1418"/>
        <w:rPr>
          <w:rFonts w:cs="Arial"/>
          <w:noProof/>
          <w:szCs w:val="22"/>
        </w:rPr>
      </w:pPr>
      <w:r w:rsidRPr="00474D8F">
        <w:rPr>
          <w:rFonts w:cs="Arial"/>
          <w:noProof/>
          <w:szCs w:val="22"/>
        </w:rPr>
        <w:t>Código de barras</w:t>
      </w:r>
      <w:r w:rsidR="00B06B79">
        <w:rPr>
          <w:rFonts w:cs="Arial"/>
          <w:noProof/>
          <w:szCs w:val="22"/>
        </w:rPr>
        <w:t xml:space="preserve"> (48 ou 47 dígitos);</w:t>
      </w:r>
    </w:p>
    <w:p w14:paraId="4B3DC67D" w14:textId="77777777" w:rsidR="00474D8F" w:rsidRPr="00C31823" w:rsidRDefault="00474D8F" w:rsidP="00474D8F">
      <w:pPr>
        <w:pStyle w:val="Estilonivel3Arial11pt"/>
        <w:rPr>
          <w:rFonts w:cs="Arial"/>
          <w:b/>
          <w:bCs/>
          <w:szCs w:val="22"/>
        </w:rPr>
      </w:pPr>
      <w:r>
        <w:rPr>
          <w:rFonts w:cs="Arial"/>
          <w:szCs w:val="22"/>
        </w:rPr>
        <w:t>A CAIXA fornecerá o modelo do arquivo CSV a ser entregue.</w:t>
      </w:r>
    </w:p>
    <w:p w14:paraId="1BF48CC5" w14:textId="3516DEEA" w:rsidR="00474D8F" w:rsidRDefault="00474D8F" w:rsidP="00474D8F">
      <w:pPr>
        <w:pStyle w:val="Estilonivel3Arial11pt"/>
        <w:rPr>
          <w:rFonts w:cs="Arial"/>
          <w:szCs w:val="22"/>
        </w:rPr>
      </w:pPr>
      <w:r w:rsidRPr="00244ECF">
        <w:rPr>
          <w:rFonts w:cs="Arial"/>
          <w:szCs w:val="22"/>
        </w:rPr>
        <w:t>Deverá ser entregue um</w:t>
      </w:r>
      <w:r>
        <w:rPr>
          <w:rFonts w:cs="Arial"/>
          <w:szCs w:val="22"/>
        </w:rPr>
        <w:t xml:space="preserve"> arquivo para cada concessionária do universo de unidades com medidor do contrato.</w:t>
      </w:r>
    </w:p>
    <w:p w14:paraId="4C6D9805" w14:textId="77777777" w:rsidR="00CB343E" w:rsidRPr="00244ECF" w:rsidRDefault="00CB343E" w:rsidP="00CB343E">
      <w:pPr>
        <w:pStyle w:val="Estilonivel3Arial11pt"/>
        <w:rPr>
          <w:rFonts w:cs="Arial"/>
          <w:szCs w:val="22"/>
        </w:rPr>
      </w:pPr>
      <w:r>
        <w:rPr>
          <w:rFonts w:cs="Arial"/>
          <w:szCs w:val="22"/>
        </w:rPr>
        <w:t>A CAIXA poderá alterar o layout do arquivo CSV, informando a CONTRATADA com 30 dias de antecedência das modificações.</w:t>
      </w:r>
    </w:p>
    <w:p w14:paraId="1C4C611F" w14:textId="2E50B22F" w:rsidR="0021504B" w:rsidRPr="00B70096" w:rsidRDefault="0021504B" w:rsidP="0021504B">
      <w:pPr>
        <w:pStyle w:val="Estilonivel1Arial11ptNegritoJustificado"/>
        <w:rPr>
          <w:rFonts w:cs="Arial"/>
          <w:szCs w:val="22"/>
        </w:rPr>
      </w:pPr>
      <w:bookmarkStart w:id="6" w:name="_Toc127259831"/>
      <w:r>
        <w:rPr>
          <w:rFonts w:cs="Arial"/>
          <w:szCs w:val="22"/>
        </w:rPr>
        <w:t>PAINÉIS GERENCIAIS (</w:t>
      </w:r>
      <w:r w:rsidRPr="00040E0A">
        <w:rPr>
          <w:rFonts w:cs="Arial"/>
          <w:szCs w:val="22"/>
        </w:rPr>
        <w:t>DASHBOARDS</w:t>
      </w:r>
      <w:r>
        <w:rPr>
          <w:rFonts w:cs="Arial"/>
          <w:szCs w:val="22"/>
        </w:rPr>
        <w:t>)</w:t>
      </w:r>
      <w:bookmarkEnd w:id="6"/>
    </w:p>
    <w:p w14:paraId="23B6FC4E" w14:textId="237ADE52" w:rsidR="0021504B" w:rsidRDefault="0021504B" w:rsidP="0021504B">
      <w:pPr>
        <w:pStyle w:val="Estilonivel3Arial11pt"/>
        <w:rPr>
          <w:rFonts w:cs="Arial"/>
          <w:szCs w:val="22"/>
        </w:rPr>
      </w:pPr>
      <w:r>
        <w:rPr>
          <w:rFonts w:cs="Arial"/>
          <w:szCs w:val="22"/>
        </w:rPr>
        <w:t>A CONTRA</w:t>
      </w:r>
      <w:r w:rsidR="00AB0D71">
        <w:rPr>
          <w:rFonts w:cs="Arial"/>
          <w:szCs w:val="22"/>
        </w:rPr>
        <w:t>TA</w:t>
      </w:r>
      <w:r>
        <w:rPr>
          <w:rFonts w:cs="Arial"/>
          <w:szCs w:val="22"/>
        </w:rPr>
        <w:t>DA deverá disponibilizar no Sistema de Gestão de Infraestrutura.</w:t>
      </w:r>
    </w:p>
    <w:p w14:paraId="5E500DBC" w14:textId="61BCC46F" w:rsidR="005A5B31" w:rsidRDefault="005A5B31" w:rsidP="009F2326">
      <w:pPr>
        <w:pStyle w:val="nivel1"/>
        <w:numPr>
          <w:ilvl w:val="0"/>
          <w:numId w:val="7"/>
        </w:numPr>
        <w:ind w:left="1418"/>
      </w:pPr>
      <w:r>
        <w:t>Gráficos de comportamento de consumo total de energia em kWh, valor bruto total do custo de energia elétrica em R$, consumo total de água em m³, valor bruto total do custo de água em R$, em bases anuais e com informações mensais de cada uma das métricas mencionadas;</w:t>
      </w:r>
    </w:p>
    <w:p w14:paraId="04FC2B32" w14:textId="052C0096" w:rsidR="00275F79" w:rsidRPr="00275F79" w:rsidRDefault="00275F79" w:rsidP="009F2326">
      <w:pPr>
        <w:pStyle w:val="nivel1"/>
        <w:numPr>
          <w:ilvl w:val="0"/>
          <w:numId w:val="7"/>
        </w:numPr>
        <w:ind w:left="1418"/>
        <w:rPr>
          <w:highlight w:val="yellow"/>
        </w:rPr>
      </w:pPr>
      <w:r w:rsidRPr="00275F79">
        <w:rPr>
          <w:highlight w:val="yellow"/>
        </w:rPr>
        <w:t>Gráficos comparando o comportamento do consumo de água (m³) e energia elétrica (kWh) medido pelos sensores IOT com o comportamento do consumo de água (m³) e energia elétrica (kWh) podendo ser discriminado por unidade, concessionária e total.</w:t>
      </w:r>
    </w:p>
    <w:p w14:paraId="21C8C48C" w14:textId="13F04E65" w:rsidR="005A5B31" w:rsidRDefault="006B0931" w:rsidP="009F2326">
      <w:pPr>
        <w:pStyle w:val="nivel1"/>
        <w:numPr>
          <w:ilvl w:val="0"/>
          <w:numId w:val="7"/>
        </w:numPr>
        <w:ind w:left="1418"/>
      </w:pPr>
      <w:r>
        <w:t>Tabela com as informações consumo geral de energia elétrica com os seguintes campos:</w:t>
      </w:r>
    </w:p>
    <w:p w14:paraId="31211192" w14:textId="10EDEDC1" w:rsidR="006B0931" w:rsidRDefault="00C335CD" w:rsidP="009F2326">
      <w:pPr>
        <w:pStyle w:val="nivel1"/>
        <w:numPr>
          <w:ilvl w:val="1"/>
          <w:numId w:val="7"/>
        </w:numPr>
        <w:ind w:left="1843"/>
      </w:pPr>
      <w:r>
        <w:t>Demanda Contratada Ponta (kW);</w:t>
      </w:r>
    </w:p>
    <w:p w14:paraId="6EAF72FD" w14:textId="1579B22B" w:rsidR="00C335CD" w:rsidRDefault="00C335CD" w:rsidP="009F2326">
      <w:pPr>
        <w:pStyle w:val="nivel1"/>
        <w:numPr>
          <w:ilvl w:val="1"/>
          <w:numId w:val="7"/>
        </w:numPr>
        <w:ind w:left="1843"/>
      </w:pPr>
      <w:r>
        <w:t>Demanda Contratada Fora Ponta (kW);</w:t>
      </w:r>
    </w:p>
    <w:p w14:paraId="5BDB3E88" w14:textId="0A4103D1" w:rsidR="00C335CD" w:rsidRDefault="00C335CD" w:rsidP="009F2326">
      <w:pPr>
        <w:pStyle w:val="nivel1"/>
        <w:numPr>
          <w:ilvl w:val="1"/>
          <w:numId w:val="7"/>
        </w:numPr>
        <w:ind w:left="1843"/>
      </w:pPr>
      <w:r>
        <w:t>Demanda Registrada Ponta (kW);</w:t>
      </w:r>
    </w:p>
    <w:p w14:paraId="12C6C63B" w14:textId="3B01ED04" w:rsidR="00C335CD" w:rsidRDefault="00C335CD" w:rsidP="009F2326">
      <w:pPr>
        <w:pStyle w:val="nivel1"/>
        <w:numPr>
          <w:ilvl w:val="1"/>
          <w:numId w:val="7"/>
        </w:numPr>
        <w:ind w:left="1843"/>
      </w:pPr>
      <w:r>
        <w:t>Demanda Registrada Ponta (kW);</w:t>
      </w:r>
    </w:p>
    <w:p w14:paraId="53EE8852" w14:textId="08C71346" w:rsidR="00C335CD" w:rsidRDefault="00C335CD" w:rsidP="009F2326">
      <w:pPr>
        <w:pStyle w:val="nivel1"/>
        <w:numPr>
          <w:ilvl w:val="1"/>
          <w:numId w:val="7"/>
        </w:numPr>
        <w:ind w:left="1843"/>
      </w:pPr>
      <w:r>
        <w:t>Consumo Registrado Ponta (kWh);</w:t>
      </w:r>
    </w:p>
    <w:p w14:paraId="583B27B7" w14:textId="4CB28C2D" w:rsidR="00C335CD" w:rsidRDefault="00C335CD" w:rsidP="009F2326">
      <w:pPr>
        <w:pStyle w:val="nivel1"/>
        <w:numPr>
          <w:ilvl w:val="1"/>
          <w:numId w:val="7"/>
        </w:numPr>
        <w:ind w:left="1843"/>
      </w:pPr>
      <w:r>
        <w:t>Consumo Registrado Fora Ponta (kWh);</w:t>
      </w:r>
    </w:p>
    <w:p w14:paraId="06200DEB" w14:textId="5B23CDBD" w:rsidR="00C335CD" w:rsidRDefault="00C335CD" w:rsidP="009F2326">
      <w:pPr>
        <w:pStyle w:val="nivel1"/>
        <w:numPr>
          <w:ilvl w:val="1"/>
          <w:numId w:val="7"/>
        </w:numPr>
        <w:ind w:left="1843"/>
      </w:pPr>
      <w:r>
        <w:t>Consumo Registrado Intermediário (kWh);</w:t>
      </w:r>
    </w:p>
    <w:p w14:paraId="0798A3B4" w14:textId="0A85CEEF" w:rsidR="00C335CD" w:rsidRDefault="00C335CD" w:rsidP="009F2326">
      <w:pPr>
        <w:pStyle w:val="nivel1"/>
        <w:numPr>
          <w:ilvl w:val="1"/>
          <w:numId w:val="7"/>
        </w:numPr>
        <w:ind w:left="1843"/>
      </w:pPr>
      <w:r>
        <w:t>Valor do Consumo (R$);</w:t>
      </w:r>
    </w:p>
    <w:p w14:paraId="4A606038" w14:textId="66D3445D" w:rsidR="00C335CD" w:rsidRDefault="00C335CD" w:rsidP="009F2326">
      <w:pPr>
        <w:pStyle w:val="nivel1"/>
        <w:numPr>
          <w:ilvl w:val="1"/>
          <w:numId w:val="7"/>
        </w:numPr>
        <w:ind w:left="1843"/>
      </w:pPr>
      <w:r>
        <w:t>Valor da Demanda (R$);</w:t>
      </w:r>
    </w:p>
    <w:p w14:paraId="1E9EE720" w14:textId="00167161" w:rsidR="00C335CD" w:rsidRDefault="00C335CD" w:rsidP="009F2326">
      <w:pPr>
        <w:pStyle w:val="nivel1"/>
        <w:numPr>
          <w:ilvl w:val="1"/>
          <w:numId w:val="7"/>
        </w:numPr>
        <w:ind w:left="1843"/>
      </w:pPr>
      <w:r>
        <w:t>Valor da Iluminação Pública (R$);</w:t>
      </w:r>
    </w:p>
    <w:p w14:paraId="7A02B5F7" w14:textId="5167D073" w:rsidR="00C335CD" w:rsidRDefault="00C335CD" w:rsidP="009F2326">
      <w:pPr>
        <w:pStyle w:val="nivel1"/>
        <w:numPr>
          <w:ilvl w:val="1"/>
          <w:numId w:val="7"/>
        </w:numPr>
        <w:ind w:left="1843"/>
      </w:pPr>
      <w:r>
        <w:t>Valor de Multas (R$);</w:t>
      </w:r>
    </w:p>
    <w:p w14:paraId="16B4B01C" w14:textId="1854CE42" w:rsidR="00C335CD" w:rsidRDefault="00C335CD" w:rsidP="009F2326">
      <w:pPr>
        <w:pStyle w:val="nivel1"/>
        <w:numPr>
          <w:ilvl w:val="1"/>
          <w:numId w:val="7"/>
        </w:numPr>
        <w:ind w:left="1843"/>
      </w:pPr>
      <w:r>
        <w:t>Valor de Descontos.</w:t>
      </w:r>
    </w:p>
    <w:p w14:paraId="1A3E15EA" w14:textId="11B70E6D" w:rsidR="006B0931" w:rsidRDefault="00707A42" w:rsidP="009F2326">
      <w:pPr>
        <w:pStyle w:val="nivel1"/>
        <w:numPr>
          <w:ilvl w:val="0"/>
          <w:numId w:val="7"/>
        </w:numPr>
        <w:ind w:left="1418"/>
      </w:pPr>
      <w:r>
        <w:t>Tabela com informações do consumo médio de energia com os seguintes dados:</w:t>
      </w:r>
    </w:p>
    <w:p w14:paraId="581087C2" w14:textId="5EE87285" w:rsidR="00707A42" w:rsidRDefault="00707A42" w:rsidP="009F2326">
      <w:pPr>
        <w:pStyle w:val="nivel1"/>
        <w:numPr>
          <w:ilvl w:val="1"/>
          <w:numId w:val="7"/>
        </w:numPr>
        <w:ind w:left="1843"/>
      </w:pPr>
      <w:r>
        <w:t>Valor de Fatura (R$);</w:t>
      </w:r>
    </w:p>
    <w:p w14:paraId="167E49FC" w14:textId="120C7405" w:rsidR="00707A42" w:rsidRDefault="00707A42" w:rsidP="009F2326">
      <w:pPr>
        <w:pStyle w:val="nivel1"/>
        <w:numPr>
          <w:ilvl w:val="1"/>
          <w:numId w:val="7"/>
        </w:numPr>
        <w:ind w:left="1843"/>
      </w:pPr>
      <w:r>
        <w:t>Área (m²);</w:t>
      </w:r>
    </w:p>
    <w:p w14:paraId="02CB97F8" w14:textId="184F535A" w:rsidR="00707A42" w:rsidRDefault="00707A42" w:rsidP="009F2326">
      <w:pPr>
        <w:pStyle w:val="nivel1"/>
        <w:numPr>
          <w:ilvl w:val="1"/>
          <w:numId w:val="7"/>
        </w:numPr>
        <w:ind w:left="1843"/>
      </w:pPr>
      <w:r>
        <w:t>Valor Bruto da energia (R$);</w:t>
      </w:r>
    </w:p>
    <w:p w14:paraId="363D5440" w14:textId="31C5BE2C" w:rsidR="00707A42" w:rsidRDefault="00707A42" w:rsidP="009F2326">
      <w:pPr>
        <w:pStyle w:val="nivel1"/>
        <w:numPr>
          <w:ilvl w:val="1"/>
          <w:numId w:val="7"/>
        </w:numPr>
        <w:ind w:left="1843"/>
      </w:pPr>
      <w:r>
        <w:t>Valor do Consumo de Energia Elétrica (R$);</w:t>
      </w:r>
    </w:p>
    <w:p w14:paraId="0A1D6D90" w14:textId="5310A9E7" w:rsidR="00707A42" w:rsidRDefault="00707A42" w:rsidP="009F2326">
      <w:pPr>
        <w:pStyle w:val="nivel1"/>
        <w:numPr>
          <w:ilvl w:val="1"/>
          <w:numId w:val="7"/>
        </w:numPr>
        <w:ind w:left="1843"/>
      </w:pPr>
      <w:r>
        <w:t>Consumo de Energia por m² (kWh/m²);</w:t>
      </w:r>
    </w:p>
    <w:p w14:paraId="4152F33C" w14:textId="616C55B2" w:rsidR="00707A42" w:rsidRDefault="00707A42" w:rsidP="009F2326">
      <w:pPr>
        <w:pStyle w:val="nivel1"/>
        <w:numPr>
          <w:ilvl w:val="1"/>
          <w:numId w:val="7"/>
        </w:numPr>
        <w:ind w:left="1843"/>
      </w:pPr>
      <w:r>
        <w:t>Custo Bruto da Energia por m² (R$/m²);</w:t>
      </w:r>
    </w:p>
    <w:p w14:paraId="188D188C" w14:textId="05296D01" w:rsidR="00707A42" w:rsidRDefault="00707A42" w:rsidP="009F2326">
      <w:pPr>
        <w:pStyle w:val="nivel1"/>
        <w:numPr>
          <w:ilvl w:val="1"/>
          <w:numId w:val="7"/>
        </w:numPr>
        <w:ind w:left="1843"/>
      </w:pPr>
      <w:r>
        <w:t>Tarifa média de energia (Custo Bruto/Consumo.</w:t>
      </w:r>
    </w:p>
    <w:p w14:paraId="36B11DBA" w14:textId="274D864C" w:rsidR="00707A42" w:rsidRDefault="00707A42" w:rsidP="009F2326">
      <w:pPr>
        <w:pStyle w:val="nivel1"/>
        <w:numPr>
          <w:ilvl w:val="0"/>
          <w:numId w:val="7"/>
        </w:numPr>
        <w:ind w:left="1418"/>
      </w:pPr>
      <w:r>
        <w:lastRenderedPageBreak/>
        <w:t>Tabela com as informações consumo geral de água com os seguintes campos:</w:t>
      </w:r>
    </w:p>
    <w:p w14:paraId="67EA658B" w14:textId="2F4F90C2" w:rsidR="00707A42" w:rsidRDefault="00707A42" w:rsidP="009F2326">
      <w:pPr>
        <w:pStyle w:val="nivel1"/>
        <w:numPr>
          <w:ilvl w:val="1"/>
          <w:numId w:val="7"/>
        </w:numPr>
        <w:ind w:left="1843"/>
      </w:pPr>
      <w:r>
        <w:t>Valor de Fatura (R$);</w:t>
      </w:r>
    </w:p>
    <w:p w14:paraId="6425E8C0" w14:textId="04FF28EC" w:rsidR="00707A42" w:rsidRDefault="00707A42" w:rsidP="009F2326">
      <w:pPr>
        <w:pStyle w:val="nivel1"/>
        <w:numPr>
          <w:ilvl w:val="1"/>
          <w:numId w:val="7"/>
        </w:numPr>
        <w:ind w:left="1843"/>
      </w:pPr>
      <w:r>
        <w:t>Consumo de Água (m³);</w:t>
      </w:r>
    </w:p>
    <w:p w14:paraId="4BD19769" w14:textId="76AD4FDF" w:rsidR="00707A42" w:rsidRDefault="00707A42" w:rsidP="009F2326">
      <w:pPr>
        <w:pStyle w:val="nivel1"/>
        <w:numPr>
          <w:ilvl w:val="1"/>
          <w:numId w:val="7"/>
        </w:numPr>
        <w:ind w:left="1843"/>
      </w:pPr>
      <w:r>
        <w:t>Valor do Serviço de Água e Esgoto (R$);</w:t>
      </w:r>
    </w:p>
    <w:p w14:paraId="71DE1A04" w14:textId="75723590" w:rsidR="00707A42" w:rsidRDefault="00707A42" w:rsidP="009F2326">
      <w:pPr>
        <w:pStyle w:val="nivel1"/>
        <w:numPr>
          <w:ilvl w:val="1"/>
          <w:numId w:val="7"/>
        </w:numPr>
        <w:ind w:left="1843"/>
      </w:pPr>
      <w:r>
        <w:t>Valores de Multa;</w:t>
      </w:r>
    </w:p>
    <w:p w14:paraId="397DC51B" w14:textId="7264FE7B" w:rsidR="00707A42" w:rsidRDefault="00707A42" w:rsidP="009F2326">
      <w:pPr>
        <w:pStyle w:val="nivel1"/>
        <w:numPr>
          <w:ilvl w:val="1"/>
          <w:numId w:val="7"/>
        </w:numPr>
        <w:ind w:left="1843"/>
      </w:pPr>
      <w:r>
        <w:t>Valores de Desconto;</w:t>
      </w:r>
    </w:p>
    <w:p w14:paraId="27839AF6" w14:textId="7A0DBAFA" w:rsidR="00707A42" w:rsidRDefault="00707A42" w:rsidP="009F2326">
      <w:pPr>
        <w:pStyle w:val="nivel1"/>
        <w:numPr>
          <w:ilvl w:val="1"/>
          <w:numId w:val="7"/>
        </w:numPr>
        <w:ind w:left="1843"/>
      </w:pPr>
      <w:r>
        <w:t>Valor de Fatura.</w:t>
      </w:r>
    </w:p>
    <w:p w14:paraId="7BCB0DAA" w14:textId="3F12C2A7" w:rsidR="009E10EB" w:rsidRDefault="009E10EB" w:rsidP="009F2326">
      <w:pPr>
        <w:pStyle w:val="nivel1"/>
        <w:numPr>
          <w:ilvl w:val="0"/>
          <w:numId w:val="7"/>
        </w:numPr>
        <w:ind w:left="1418"/>
      </w:pPr>
      <w:r>
        <w:t>Tabelas com percentual de contas coletadas em relação ao total</w:t>
      </w:r>
    </w:p>
    <w:p w14:paraId="6BE595A4" w14:textId="77777777" w:rsidR="005A5B31" w:rsidRDefault="005A5B31" w:rsidP="005A5B31">
      <w:pPr>
        <w:pStyle w:val="nivel1"/>
        <w:numPr>
          <w:ilvl w:val="0"/>
          <w:numId w:val="0"/>
        </w:numPr>
        <w:ind w:left="1134" w:hanging="1134"/>
      </w:pPr>
    </w:p>
    <w:p w14:paraId="5DA05254" w14:textId="6EE6AF59" w:rsidR="005A5B31" w:rsidRDefault="009E10EB" w:rsidP="0021504B">
      <w:pPr>
        <w:pStyle w:val="Estilonivel3Arial11pt"/>
        <w:rPr>
          <w:rFonts w:cs="Arial"/>
          <w:szCs w:val="22"/>
        </w:rPr>
      </w:pPr>
      <w:r>
        <w:rPr>
          <w:rFonts w:cs="Arial"/>
          <w:szCs w:val="22"/>
        </w:rPr>
        <w:t>Painel comparativo dos valores de demanda contratada e demanda registrada, ponta e fora ponta com os seguintes alertas:</w:t>
      </w:r>
    </w:p>
    <w:p w14:paraId="4F241D7E" w14:textId="0E7F3746" w:rsidR="009E10EB" w:rsidRDefault="009E10EB" w:rsidP="009F2326">
      <w:pPr>
        <w:pStyle w:val="nivel1"/>
        <w:numPr>
          <w:ilvl w:val="0"/>
          <w:numId w:val="7"/>
        </w:numPr>
        <w:ind w:left="1418"/>
      </w:pPr>
      <w:r>
        <w:t>Unidades em que a demanda contratada superou a a demanda registrada, em percentual definido e configurável, por período superior a 1 ano, em uma quantidade de meses configurável, com avaliação semestral;</w:t>
      </w:r>
    </w:p>
    <w:p w14:paraId="6119E797" w14:textId="1BC320E7" w:rsidR="009E10EB" w:rsidRDefault="009E10EB" w:rsidP="009F2326">
      <w:pPr>
        <w:pStyle w:val="nivel1"/>
        <w:numPr>
          <w:ilvl w:val="0"/>
          <w:numId w:val="7"/>
        </w:numPr>
        <w:ind w:left="1418"/>
      </w:pPr>
      <w:r>
        <w:t xml:space="preserve">Unidades em que a demanda registrada superou a </w:t>
      </w:r>
      <w:proofErr w:type="spellStart"/>
      <w:r>
        <w:t>a</w:t>
      </w:r>
      <w:proofErr w:type="spellEnd"/>
      <w:r>
        <w:t xml:space="preserve"> demanda contratada, em percentual definido e configurável, por período superior a 1 ano, em uma quantidade de meses configurável, com avaliação semestral;</w:t>
      </w:r>
    </w:p>
    <w:p w14:paraId="1F2933BE" w14:textId="77777777" w:rsidR="009E10EB" w:rsidRDefault="009E10EB" w:rsidP="00951A50">
      <w:pPr>
        <w:pStyle w:val="nivel1"/>
        <w:numPr>
          <w:ilvl w:val="0"/>
          <w:numId w:val="0"/>
        </w:numPr>
        <w:ind w:left="1134" w:hanging="1134"/>
      </w:pPr>
    </w:p>
    <w:p w14:paraId="752A32AB" w14:textId="46312197" w:rsidR="009E10EB" w:rsidRDefault="00B8017D" w:rsidP="0021504B">
      <w:pPr>
        <w:pStyle w:val="Estilonivel3Arial11pt"/>
        <w:rPr>
          <w:rFonts w:cs="Arial"/>
          <w:szCs w:val="22"/>
        </w:rPr>
      </w:pPr>
      <w:r>
        <w:rPr>
          <w:rFonts w:cs="Arial"/>
          <w:szCs w:val="22"/>
        </w:rPr>
        <w:t>Durante o período de contratação a CAIXA poderá pedir o desenvolvimento de novos painéis e tabelas para complementar as informações.</w:t>
      </w:r>
    </w:p>
    <w:bookmarkEnd w:id="0"/>
    <w:p w14:paraId="391D2AF2" w14:textId="7522182F" w:rsidR="002B6DE5" w:rsidRPr="00B70096" w:rsidRDefault="002B6DE5" w:rsidP="00CB343E">
      <w:pPr>
        <w:pStyle w:val="nivel1"/>
        <w:numPr>
          <w:ilvl w:val="0"/>
          <w:numId w:val="0"/>
        </w:numPr>
      </w:pPr>
    </w:p>
    <w:sectPr w:rsidR="002B6DE5" w:rsidRPr="00B70096" w:rsidSect="002409B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6C5C6" w14:textId="77777777" w:rsidR="00A57AA1" w:rsidRDefault="00A57AA1" w:rsidP="00D4724A">
      <w:r>
        <w:separator/>
      </w:r>
    </w:p>
  </w:endnote>
  <w:endnote w:type="continuationSeparator" w:id="0">
    <w:p w14:paraId="7E70E64E" w14:textId="77777777" w:rsidR="00A57AA1" w:rsidRDefault="00A57AA1" w:rsidP="00D47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9A58A" w14:textId="77777777" w:rsidR="00A57AA1" w:rsidRDefault="00A57AA1" w:rsidP="00D4724A">
      <w:r>
        <w:separator/>
      </w:r>
    </w:p>
  </w:footnote>
  <w:footnote w:type="continuationSeparator" w:id="0">
    <w:p w14:paraId="4E4EA255" w14:textId="77777777" w:rsidR="00A57AA1" w:rsidRDefault="00A57AA1" w:rsidP="00D47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F96FB5"/>
    <w:multiLevelType w:val="hybridMultilevel"/>
    <w:tmpl w:val="A88A21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8F3AE1"/>
    <w:multiLevelType w:val="hybridMultilevel"/>
    <w:tmpl w:val="2AAC81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6C2E1B"/>
    <w:multiLevelType w:val="hybridMultilevel"/>
    <w:tmpl w:val="19D089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DD2B2B"/>
    <w:multiLevelType w:val="multilevel"/>
    <w:tmpl w:val="3306DEFC"/>
    <w:numStyleLink w:val="Estilo1"/>
  </w:abstractNum>
  <w:abstractNum w:abstractNumId="4" w15:restartNumberingAfterBreak="0">
    <w:nsid w:val="61A968C3"/>
    <w:multiLevelType w:val="hybridMultilevel"/>
    <w:tmpl w:val="A0AC5A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195EB6"/>
    <w:multiLevelType w:val="multilevel"/>
    <w:tmpl w:val="3306DEFC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6E2418AF"/>
    <w:multiLevelType w:val="multilevel"/>
    <w:tmpl w:val="3306DEFC"/>
    <w:styleLink w:val="Estilo1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num w:numId="1" w16cid:durableId="50740864">
    <w:abstractNumId w:val="5"/>
  </w:num>
  <w:num w:numId="2" w16cid:durableId="1872570875">
    <w:abstractNumId w:val="1"/>
  </w:num>
  <w:num w:numId="3" w16cid:durableId="648941726">
    <w:abstractNumId w:val="0"/>
  </w:num>
  <w:num w:numId="4" w16cid:durableId="216596870">
    <w:abstractNumId w:val="6"/>
  </w:num>
  <w:num w:numId="5" w16cid:durableId="1433087493">
    <w:abstractNumId w:val="3"/>
  </w:num>
  <w:num w:numId="6" w16cid:durableId="542711742">
    <w:abstractNumId w:val="2"/>
  </w:num>
  <w:num w:numId="7" w16cid:durableId="125909631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DE5"/>
    <w:rsid w:val="00040E0A"/>
    <w:rsid w:val="00081761"/>
    <w:rsid w:val="000E69C2"/>
    <w:rsid w:val="00130628"/>
    <w:rsid w:val="0021504B"/>
    <w:rsid w:val="00231297"/>
    <w:rsid w:val="002409B1"/>
    <w:rsid w:val="00244ECF"/>
    <w:rsid w:val="00275F79"/>
    <w:rsid w:val="002B2A0D"/>
    <w:rsid w:val="002B6DE5"/>
    <w:rsid w:val="002D2D3B"/>
    <w:rsid w:val="00383F4D"/>
    <w:rsid w:val="003C4475"/>
    <w:rsid w:val="003E4DEB"/>
    <w:rsid w:val="00467F37"/>
    <w:rsid w:val="00470E59"/>
    <w:rsid w:val="00474D8F"/>
    <w:rsid w:val="004A41E4"/>
    <w:rsid w:val="005922D2"/>
    <w:rsid w:val="005A5B31"/>
    <w:rsid w:val="005C2E4E"/>
    <w:rsid w:val="005F1EAC"/>
    <w:rsid w:val="005F66EC"/>
    <w:rsid w:val="006B0931"/>
    <w:rsid w:val="00704B4A"/>
    <w:rsid w:val="00707A42"/>
    <w:rsid w:val="00742134"/>
    <w:rsid w:val="008471AC"/>
    <w:rsid w:val="008D7051"/>
    <w:rsid w:val="00951A50"/>
    <w:rsid w:val="009E10EB"/>
    <w:rsid w:val="009E68AC"/>
    <w:rsid w:val="009F2326"/>
    <w:rsid w:val="00A07EC7"/>
    <w:rsid w:val="00A121E3"/>
    <w:rsid w:val="00A57AA1"/>
    <w:rsid w:val="00A61337"/>
    <w:rsid w:val="00AA4B7F"/>
    <w:rsid w:val="00AB0D71"/>
    <w:rsid w:val="00AD13C2"/>
    <w:rsid w:val="00AE3D23"/>
    <w:rsid w:val="00AF7386"/>
    <w:rsid w:val="00B06B79"/>
    <w:rsid w:val="00B46DB1"/>
    <w:rsid w:val="00B8017D"/>
    <w:rsid w:val="00C31823"/>
    <w:rsid w:val="00C335CD"/>
    <w:rsid w:val="00C74823"/>
    <w:rsid w:val="00C86589"/>
    <w:rsid w:val="00CB343E"/>
    <w:rsid w:val="00CD75CA"/>
    <w:rsid w:val="00CE1AB8"/>
    <w:rsid w:val="00D0726D"/>
    <w:rsid w:val="00D3714B"/>
    <w:rsid w:val="00D4724A"/>
    <w:rsid w:val="00D714F2"/>
    <w:rsid w:val="00D96606"/>
    <w:rsid w:val="00EB2C2F"/>
    <w:rsid w:val="00EC744F"/>
    <w:rsid w:val="00EE0544"/>
    <w:rsid w:val="00F62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4F4F7"/>
  <w15:chartTrackingRefBased/>
  <w15:docId w15:val="{D632AB25-13B2-4B57-9847-F891B8DE1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5B31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9"/>
    <w:qFormat/>
    <w:rsid w:val="002B6DE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9"/>
    <w:qFormat/>
    <w:rsid w:val="002B6DE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2B6DE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rsid w:val="002B6DE5"/>
    <w:rPr>
      <w:rFonts w:ascii="Calibri Light" w:eastAsia="Times New Roman" w:hAnsi="Calibri Light" w:cs="Times New Roman"/>
      <w:b/>
      <w:bCs/>
      <w:kern w:val="32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9"/>
    <w:rsid w:val="002B6DE5"/>
    <w:rPr>
      <w:rFonts w:ascii="Calibri Light" w:eastAsia="Times New Roman" w:hAnsi="Calibri Light" w:cs="Times New Roman"/>
      <w:b/>
      <w:bCs/>
      <w:i/>
      <w:iC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uiPriority w:val="99"/>
    <w:rsid w:val="002B6DE5"/>
    <w:rPr>
      <w:rFonts w:ascii="Calibri Light" w:eastAsia="Times New Roman" w:hAnsi="Calibri Light" w:cs="Times New Roman"/>
      <w:b/>
      <w:bCs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rsid w:val="002B6DE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6DE5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nivel1">
    <w:name w:val="nivel 1"/>
    <w:basedOn w:val="Normal"/>
    <w:link w:val="nivel1Char"/>
    <w:uiPriority w:val="99"/>
    <w:rsid w:val="002B6DE5"/>
    <w:pPr>
      <w:numPr>
        <w:numId w:val="1"/>
      </w:numPr>
    </w:pPr>
    <w:rPr>
      <w:szCs w:val="20"/>
    </w:rPr>
  </w:style>
  <w:style w:type="paragraph" w:customStyle="1" w:styleId="nivel2">
    <w:name w:val="nivel 2"/>
    <w:basedOn w:val="Normal"/>
    <w:link w:val="nivel2Char"/>
    <w:uiPriority w:val="99"/>
    <w:rsid w:val="002B6DE5"/>
    <w:pPr>
      <w:numPr>
        <w:ilvl w:val="1"/>
        <w:numId w:val="1"/>
      </w:numPr>
    </w:pPr>
    <w:rPr>
      <w:szCs w:val="20"/>
    </w:rPr>
  </w:style>
  <w:style w:type="paragraph" w:customStyle="1" w:styleId="nivel3">
    <w:name w:val="nivel 3"/>
    <w:basedOn w:val="Normal"/>
    <w:link w:val="nivel3Char"/>
    <w:uiPriority w:val="99"/>
    <w:rsid w:val="004A41E4"/>
    <w:pPr>
      <w:numPr>
        <w:ilvl w:val="2"/>
        <w:numId w:val="1"/>
      </w:numPr>
      <w:spacing w:before="120" w:after="120"/>
    </w:pPr>
    <w:rPr>
      <w:szCs w:val="20"/>
    </w:rPr>
  </w:style>
  <w:style w:type="paragraph" w:customStyle="1" w:styleId="nivel4">
    <w:name w:val="nivel 4"/>
    <w:basedOn w:val="Normal"/>
    <w:link w:val="nivel4Char"/>
    <w:uiPriority w:val="99"/>
    <w:rsid w:val="004A41E4"/>
    <w:pPr>
      <w:numPr>
        <w:ilvl w:val="3"/>
        <w:numId w:val="1"/>
      </w:numPr>
      <w:spacing w:before="120" w:after="120"/>
    </w:pPr>
    <w:rPr>
      <w:szCs w:val="20"/>
    </w:rPr>
  </w:style>
  <w:style w:type="paragraph" w:customStyle="1" w:styleId="nivel5">
    <w:name w:val="nivel 5"/>
    <w:basedOn w:val="Normal"/>
    <w:uiPriority w:val="99"/>
    <w:rsid w:val="002B6DE5"/>
    <w:pPr>
      <w:numPr>
        <w:ilvl w:val="4"/>
        <w:numId w:val="1"/>
      </w:numPr>
      <w:spacing w:before="120" w:after="120"/>
    </w:pPr>
  </w:style>
  <w:style w:type="paragraph" w:customStyle="1" w:styleId="nivel6">
    <w:name w:val="nivel 6"/>
    <w:basedOn w:val="Normal"/>
    <w:uiPriority w:val="99"/>
    <w:rsid w:val="002B6DE5"/>
    <w:pPr>
      <w:numPr>
        <w:ilvl w:val="5"/>
        <w:numId w:val="1"/>
      </w:numPr>
    </w:pPr>
  </w:style>
  <w:style w:type="paragraph" w:customStyle="1" w:styleId="Estilonivel4Arial11pt">
    <w:name w:val="Estilo nivel 4 + Arial 11 pt"/>
    <w:basedOn w:val="nivel4"/>
    <w:link w:val="Estilonivel4Arial11ptChar"/>
    <w:uiPriority w:val="99"/>
    <w:rsid w:val="002B6DE5"/>
  </w:style>
  <w:style w:type="paragraph" w:customStyle="1" w:styleId="Estilonivel2Arial11ptJustificado">
    <w:name w:val="Estilo nivel 2 + Arial 11 pt Justificado"/>
    <w:basedOn w:val="nivel2"/>
    <w:uiPriority w:val="99"/>
    <w:rsid w:val="002B6DE5"/>
    <w:pPr>
      <w:spacing w:before="120" w:after="120"/>
    </w:pPr>
  </w:style>
  <w:style w:type="paragraph" w:customStyle="1" w:styleId="Estilonivel3Arial11pt">
    <w:name w:val="Estilo nivel 3 + Arial 11 pt"/>
    <w:basedOn w:val="nivel3"/>
    <w:uiPriority w:val="99"/>
    <w:rsid w:val="002B6DE5"/>
  </w:style>
  <w:style w:type="paragraph" w:customStyle="1" w:styleId="Estilonivel3Arial11ptNegrito">
    <w:name w:val="Estilo nivel 3 + Arial 11 pt Negrito"/>
    <w:basedOn w:val="nivel3"/>
    <w:uiPriority w:val="99"/>
    <w:rsid w:val="002B6DE5"/>
    <w:rPr>
      <w:b/>
      <w:bCs/>
    </w:rPr>
  </w:style>
  <w:style w:type="paragraph" w:customStyle="1" w:styleId="Estilonivel2Arial11pt">
    <w:name w:val="Estilo nivel 2 + Arial 11 pt"/>
    <w:basedOn w:val="nivel2"/>
    <w:uiPriority w:val="99"/>
    <w:rsid w:val="002B6DE5"/>
    <w:pPr>
      <w:spacing w:before="120" w:after="120"/>
    </w:pPr>
  </w:style>
  <w:style w:type="paragraph" w:customStyle="1" w:styleId="Estilonivel2Arial11ptNegritoJustificado">
    <w:name w:val="Estilo nivel 2 + Arial 11 pt Negrito Justificado"/>
    <w:basedOn w:val="nivel2"/>
    <w:uiPriority w:val="99"/>
    <w:rsid w:val="002B6DE5"/>
    <w:pPr>
      <w:spacing w:before="120" w:after="120"/>
    </w:pPr>
    <w:rPr>
      <w:b/>
      <w:bCs/>
    </w:rPr>
  </w:style>
  <w:style w:type="paragraph" w:customStyle="1" w:styleId="Estilonivel3Arial11ptJustificado">
    <w:name w:val="Estilo nivel 3 + Arial 11 pt Justificado"/>
    <w:basedOn w:val="nivel3"/>
    <w:uiPriority w:val="99"/>
    <w:rsid w:val="002B6DE5"/>
  </w:style>
  <w:style w:type="paragraph" w:styleId="Sumrio1">
    <w:name w:val="toc 1"/>
    <w:basedOn w:val="Normal"/>
    <w:next w:val="Normal"/>
    <w:autoRedefine/>
    <w:uiPriority w:val="39"/>
    <w:rsid w:val="002B6DE5"/>
    <w:pPr>
      <w:tabs>
        <w:tab w:val="left" w:pos="567"/>
        <w:tab w:val="right" w:leader="dot" w:pos="8494"/>
      </w:tabs>
    </w:pPr>
    <w:rPr>
      <w:rFonts w:ascii="Calibri" w:hAnsi="Calibr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rsid w:val="002B6DE5"/>
    <w:pPr>
      <w:tabs>
        <w:tab w:val="left" w:pos="567"/>
        <w:tab w:val="right" w:leader="dot" w:pos="8494"/>
      </w:tabs>
    </w:pPr>
    <w:rPr>
      <w:rFonts w:ascii="Calibri" w:hAnsi="Calibr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99"/>
    <w:rsid w:val="002B6DE5"/>
    <w:pPr>
      <w:ind w:left="480"/>
    </w:pPr>
    <w:rPr>
      <w:rFonts w:ascii="Calibri" w:hAnsi="Calibr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99"/>
    <w:rsid w:val="002B6DE5"/>
    <w:pPr>
      <w:ind w:left="720"/>
    </w:pPr>
    <w:rPr>
      <w:rFonts w:ascii="Calibri" w:hAnsi="Calibri"/>
      <w:sz w:val="18"/>
      <w:szCs w:val="18"/>
    </w:rPr>
  </w:style>
  <w:style w:type="paragraph" w:styleId="Sumrio5">
    <w:name w:val="toc 5"/>
    <w:basedOn w:val="Normal"/>
    <w:next w:val="Normal"/>
    <w:autoRedefine/>
    <w:uiPriority w:val="99"/>
    <w:rsid w:val="002B6DE5"/>
    <w:pPr>
      <w:ind w:left="960"/>
    </w:pPr>
    <w:rPr>
      <w:rFonts w:ascii="Calibri" w:hAnsi="Calibri"/>
      <w:sz w:val="18"/>
      <w:szCs w:val="18"/>
    </w:rPr>
  </w:style>
  <w:style w:type="paragraph" w:styleId="Sumrio6">
    <w:name w:val="toc 6"/>
    <w:basedOn w:val="Normal"/>
    <w:next w:val="Normal"/>
    <w:autoRedefine/>
    <w:uiPriority w:val="99"/>
    <w:rsid w:val="002B6DE5"/>
    <w:pPr>
      <w:ind w:left="1200"/>
    </w:pPr>
    <w:rPr>
      <w:rFonts w:ascii="Calibri" w:hAnsi="Calibri"/>
      <w:sz w:val="18"/>
      <w:szCs w:val="18"/>
    </w:rPr>
  </w:style>
  <w:style w:type="paragraph" w:styleId="Sumrio7">
    <w:name w:val="toc 7"/>
    <w:basedOn w:val="Normal"/>
    <w:next w:val="Normal"/>
    <w:autoRedefine/>
    <w:uiPriority w:val="99"/>
    <w:rsid w:val="002B6DE5"/>
    <w:pPr>
      <w:ind w:left="1440"/>
    </w:pPr>
    <w:rPr>
      <w:rFonts w:ascii="Calibri" w:hAnsi="Calibri"/>
      <w:sz w:val="18"/>
      <w:szCs w:val="18"/>
    </w:rPr>
  </w:style>
  <w:style w:type="paragraph" w:styleId="Sumrio8">
    <w:name w:val="toc 8"/>
    <w:basedOn w:val="Normal"/>
    <w:next w:val="Normal"/>
    <w:autoRedefine/>
    <w:uiPriority w:val="99"/>
    <w:rsid w:val="002B6DE5"/>
    <w:pPr>
      <w:ind w:left="1680"/>
    </w:pPr>
    <w:rPr>
      <w:rFonts w:ascii="Calibri" w:hAnsi="Calibri"/>
      <w:sz w:val="18"/>
      <w:szCs w:val="18"/>
    </w:rPr>
  </w:style>
  <w:style w:type="paragraph" w:styleId="Sumrio9">
    <w:name w:val="toc 9"/>
    <w:basedOn w:val="Normal"/>
    <w:next w:val="Normal"/>
    <w:autoRedefine/>
    <w:uiPriority w:val="99"/>
    <w:rsid w:val="002B6DE5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rsid w:val="002B6DE5"/>
    <w:rPr>
      <w:rFonts w:cs="Times New Roman"/>
      <w:color w:val="0563C1"/>
      <w:u w:val="single"/>
    </w:rPr>
  </w:style>
  <w:style w:type="paragraph" w:customStyle="1" w:styleId="EstiloEstilonivel4Arial11ptPreto">
    <w:name w:val="Estilo Estilo nivel 4 + Arial 11 pt + Preto"/>
    <w:basedOn w:val="Estilonivel4Arial11pt"/>
    <w:link w:val="EstiloEstilonivel4Arial11ptPretoChar"/>
    <w:uiPriority w:val="99"/>
    <w:rsid w:val="002B6DE5"/>
    <w:pPr>
      <w:tabs>
        <w:tab w:val="clear" w:pos="1134"/>
        <w:tab w:val="num" w:pos="1418"/>
      </w:tabs>
    </w:pPr>
    <w:rPr>
      <w:b/>
      <w:color w:val="000000"/>
    </w:rPr>
  </w:style>
  <w:style w:type="character" w:customStyle="1" w:styleId="EstiloEstilonivel4Arial11ptPretoChar">
    <w:name w:val="Estilo Estilo nivel 4 + Arial 11 pt + Preto Char"/>
    <w:link w:val="EstiloEstilonivel4Arial11ptPreto"/>
    <w:uiPriority w:val="99"/>
    <w:locked/>
    <w:rsid w:val="002B6DE5"/>
    <w:rPr>
      <w:rFonts w:ascii="Arial" w:eastAsia="Times New Roman" w:hAnsi="Arial" w:cs="Times New Roman"/>
      <w:b/>
      <w:color w:val="000000"/>
      <w:szCs w:val="20"/>
      <w:lang w:eastAsia="pt-BR"/>
    </w:rPr>
  </w:style>
  <w:style w:type="paragraph" w:customStyle="1" w:styleId="EstiloEstilonivel4Arial11ptPreto1">
    <w:name w:val="Estilo Estilo nivel 4 + Arial 11 pt + Preto1"/>
    <w:basedOn w:val="Estilonivel4Arial11pt"/>
    <w:uiPriority w:val="99"/>
    <w:rsid w:val="002B6DE5"/>
    <w:rPr>
      <w:b/>
      <w:color w:val="000000"/>
    </w:rPr>
  </w:style>
  <w:style w:type="character" w:customStyle="1" w:styleId="Estilonivel4Arial11ptChar">
    <w:name w:val="Estilo nivel 4 + Arial 11 pt Char"/>
    <w:link w:val="Estilonivel4Arial11pt"/>
    <w:uiPriority w:val="99"/>
    <w:locked/>
    <w:rsid w:val="002B6DE5"/>
    <w:rPr>
      <w:rFonts w:ascii="Arial" w:eastAsia="Times New Roman" w:hAnsi="Arial" w:cs="Times New Roman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2B6DE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B6DE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2B6DE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B6DE5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3Char">
    <w:name w:val="nivel 3 Char"/>
    <w:link w:val="nivel3"/>
    <w:uiPriority w:val="99"/>
    <w:locked/>
    <w:rsid w:val="004A41E4"/>
    <w:rPr>
      <w:rFonts w:ascii="Arial" w:eastAsia="Times New Roman" w:hAnsi="Arial" w:cs="Times New Roman"/>
      <w:szCs w:val="20"/>
      <w:lang w:eastAsia="pt-BR"/>
    </w:rPr>
  </w:style>
  <w:style w:type="character" w:customStyle="1" w:styleId="nivel1Char">
    <w:name w:val="nivel 1 Char"/>
    <w:link w:val="nivel1"/>
    <w:uiPriority w:val="99"/>
    <w:locked/>
    <w:rsid w:val="002B6DE5"/>
    <w:rPr>
      <w:rFonts w:ascii="Arial" w:eastAsia="Times New Roman" w:hAnsi="Arial" w:cs="Times New Roman"/>
      <w:szCs w:val="20"/>
      <w:lang w:eastAsia="pt-BR"/>
    </w:rPr>
  </w:style>
  <w:style w:type="character" w:customStyle="1" w:styleId="nivel2Char">
    <w:name w:val="nivel 2 Char"/>
    <w:link w:val="nivel2"/>
    <w:uiPriority w:val="99"/>
    <w:locked/>
    <w:rsid w:val="002B6DE5"/>
    <w:rPr>
      <w:rFonts w:ascii="Arial" w:eastAsia="Times New Roman" w:hAnsi="Arial" w:cs="Times New Roman"/>
      <w:szCs w:val="20"/>
      <w:lang w:eastAsia="pt-BR"/>
    </w:rPr>
  </w:style>
  <w:style w:type="paragraph" w:customStyle="1" w:styleId="Estilonivel1Arial11ptNegritoJustificado">
    <w:name w:val="Estilo nivel 1 + Arial 11 pt Negrito Justificado"/>
    <w:basedOn w:val="nivel1"/>
    <w:uiPriority w:val="99"/>
    <w:rsid w:val="002B6DE5"/>
    <w:pPr>
      <w:spacing w:before="240" w:after="240"/>
    </w:pPr>
    <w:rPr>
      <w:b/>
      <w:bCs/>
    </w:rPr>
  </w:style>
  <w:style w:type="character" w:customStyle="1" w:styleId="nivel4Char">
    <w:name w:val="nivel 4 Char"/>
    <w:link w:val="nivel4"/>
    <w:uiPriority w:val="99"/>
    <w:locked/>
    <w:rsid w:val="004A41E4"/>
    <w:rPr>
      <w:rFonts w:ascii="Arial" w:eastAsia="Times New Roman" w:hAnsi="Arial" w:cs="Times New Roman"/>
      <w:szCs w:val="20"/>
      <w:lang w:eastAsia="pt-BR"/>
    </w:rPr>
  </w:style>
  <w:style w:type="paragraph" w:styleId="Reviso">
    <w:name w:val="Revision"/>
    <w:hidden/>
    <w:uiPriority w:val="99"/>
    <w:semiHidden/>
    <w:rsid w:val="002B6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harChar1">
    <w:name w:val="Char Char1"/>
    <w:uiPriority w:val="99"/>
    <w:rsid w:val="002B6DE5"/>
    <w:rPr>
      <w:rFonts w:ascii="Times New Roman" w:hAnsi="Times New Roman"/>
      <w:sz w:val="20"/>
      <w:lang w:eastAsia="pt-BR"/>
    </w:rPr>
  </w:style>
  <w:style w:type="character" w:styleId="Nmerodepgina">
    <w:name w:val="page number"/>
    <w:uiPriority w:val="99"/>
    <w:rsid w:val="002B6DE5"/>
    <w:rPr>
      <w:rFonts w:cs="Times New Roman"/>
    </w:rPr>
  </w:style>
  <w:style w:type="paragraph" w:customStyle="1" w:styleId="Estiloesquerda2cm">
    <w:name w:val="Estilo À esquerda:  2 cm"/>
    <w:basedOn w:val="Normal"/>
    <w:rsid w:val="002B6DE5"/>
    <w:pPr>
      <w:spacing w:before="120" w:after="120"/>
      <w:ind w:left="1134"/>
    </w:pPr>
    <w:rPr>
      <w:szCs w:val="20"/>
    </w:rPr>
  </w:style>
  <w:style w:type="table" w:styleId="Tabelacomgrade">
    <w:name w:val="Table Grid"/>
    <w:basedOn w:val="Tabelanormal"/>
    <w:uiPriority w:val="59"/>
    <w:rsid w:val="002B6D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4">
    <w:name w:val="Grid Table 4"/>
    <w:basedOn w:val="Tabelanormal"/>
    <w:uiPriority w:val="49"/>
    <w:rsid w:val="002B6D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Estilo1">
    <w:name w:val="Estilo1"/>
    <w:uiPriority w:val="99"/>
    <w:rsid w:val="002409B1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0e5b6e8-176a-4c1e-b76a-06c0039689ae">
      <Terms xmlns="http://schemas.microsoft.com/office/infopath/2007/PartnerControls"/>
    </lcf76f155ced4ddcb4097134ff3c332f>
    <TaxCatchAll xmlns="8f36ac4e-0087-47df-bda7-82429442a9bc" xsi:nil="true"/>
    <Data_x002f_Hora xmlns="30e5b6e8-176a-4c1e-b76a-06c0039689a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3157BE33B390F498D087A0852654C86" ma:contentTypeVersion="17" ma:contentTypeDescription="Crie um novo documento." ma:contentTypeScope="" ma:versionID="5d663b92e69a1c5d0076a9aff203452b">
  <xsd:schema xmlns:xsd="http://www.w3.org/2001/XMLSchema" xmlns:xs="http://www.w3.org/2001/XMLSchema" xmlns:p="http://schemas.microsoft.com/office/2006/metadata/properties" xmlns:ns1="http://schemas.microsoft.com/sharepoint/v3" xmlns:ns2="30e5b6e8-176a-4c1e-b76a-06c0039689ae" xmlns:ns3="8f36ac4e-0087-47df-bda7-82429442a9bc" targetNamespace="http://schemas.microsoft.com/office/2006/metadata/properties" ma:root="true" ma:fieldsID="0acb9f7f905ab65904993992efcdfed5" ns1:_="" ns2:_="" ns3:_="">
    <xsd:import namespace="http://schemas.microsoft.com/sharepoint/v3"/>
    <xsd:import namespace="30e5b6e8-176a-4c1e-b76a-06c0039689ae"/>
    <xsd:import namespace="8f36ac4e-0087-47df-bda7-82429442a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  <xsd:element ref="ns2:Data_x002f_Hor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5b6e8-176a-4c1e-b76a-06c0039689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_x002f_Hora" ma:index="23" nillable="true" ma:displayName="Data/Hora" ma:format="DateOnly" ma:internalName="Data_x002f_Hor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6ac4e-0087-47df-bda7-82429442a9b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26ff9-af56-4e2a-8b69-c4eb45a8ee21}" ma:internalName="TaxCatchAll" ma:showField="CatchAllData" ma:web="8f36ac4e-0087-47df-bda7-82429442a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B2F88C-4E5E-4C06-9489-0942A53C06E3}">
  <ds:schemaRefs>
    <ds:schemaRef ds:uri="http://schemas.microsoft.com/office/2006/metadata/properties"/>
    <ds:schemaRef ds:uri="http://schemas.microsoft.com/office/infopath/2007/PartnerControls"/>
    <ds:schemaRef ds:uri="dfc6615f-1604-4356-9328-be152c3ad6cb"/>
    <ds:schemaRef ds:uri="0faeec46-a557-401a-bfb0-3b6259be54b9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65A56FB-24F7-4428-BFB3-17939CD476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19DD81-8947-452C-9A02-A40440B9CF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1165</Words>
  <Characters>6176</Characters>
  <Application>Microsoft Office Word</Application>
  <DocSecurity>0</DocSecurity>
  <Lines>180</Lines>
  <Paragraphs>113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Evaldo de Rezende Filho</dc:creator>
  <cp:keywords/>
  <dc:description/>
  <cp:lastModifiedBy>Evaldo de Rezende Filho</cp:lastModifiedBy>
  <cp:revision>3</cp:revision>
  <cp:lastPrinted>2026-03-20T18:02:00Z</cp:lastPrinted>
  <dcterms:created xsi:type="dcterms:W3CDTF">2026-03-20T14:46:00Z</dcterms:created>
  <dcterms:modified xsi:type="dcterms:W3CDTF">2026-03-20T18:02:00Z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0x010100E3157BE33B390F498D087A0852654C86</vt:lpwstr>
  </property>
  <property fmtid="{D5CDD505-2E9C-101B-9397-08002B2CF9AE}" pid="3" name="Order">
    <vt:r8>6344200</vt:r8>
  </property>
  <property fmtid="{D5CDD505-2E9C-101B-9397-08002B2CF9AE}" pid="4" name="MediaServiceImageTags">
    <vt:lpwstr/>
  </property>
  <property fmtid="{D5CDD505-2E9C-101B-9397-08002B2CF9AE}" pid="5" name="MSIP_Label_fde7aacd-7cc4-4c31-9e6f-7ef306428f09_Enabled">
    <vt:lpwstr>true</vt:lpwstr>
  </property>
  <property fmtid="{D5CDD505-2E9C-101B-9397-08002B2CF9AE}" pid="6" name="MSIP_Label_fde7aacd-7cc4-4c31-9e6f-7ef306428f09_SetDate">
    <vt:lpwstr>2023-02-14T21:17:50Z</vt:lpwstr>
  </property>
  <property fmtid="{D5CDD505-2E9C-101B-9397-08002B2CF9AE}" pid="7" name="MSIP_Label_fde7aacd-7cc4-4c31-9e6f-7ef306428f09_Method">
    <vt:lpwstr>Privileged</vt:lpwstr>
  </property>
  <property fmtid="{D5CDD505-2E9C-101B-9397-08002B2CF9AE}" pid="8" name="MSIP_Label_fde7aacd-7cc4-4c31-9e6f-7ef306428f09_Name">
    <vt:lpwstr>_PUBLICO</vt:lpwstr>
  </property>
  <property fmtid="{D5CDD505-2E9C-101B-9397-08002B2CF9AE}" pid="9" name="MSIP_Label_fde7aacd-7cc4-4c31-9e6f-7ef306428f09_SiteId">
    <vt:lpwstr>ab9bba98-684a-43fb-add8-9c2bebede229</vt:lpwstr>
  </property>
  <property fmtid="{D5CDD505-2E9C-101B-9397-08002B2CF9AE}" pid="10" name="MSIP_Label_fde7aacd-7cc4-4c31-9e6f-7ef306428f09_ActionId">
    <vt:lpwstr>08f9db51-1a0f-453a-9f6f-176edcd0660d</vt:lpwstr>
  </property>
  <property fmtid="{D5CDD505-2E9C-101B-9397-08002B2CF9AE}" pid="11" name="MSIP_Label_fde7aacd-7cc4-4c31-9e6f-7ef306428f09_ContentBits">
    <vt:lpwstr>1</vt:lpwstr>
  </property>
</Properties>
</file>